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44" w:beforeAutospacing="0" w:after="0" w:afterAutospacing="0" w:line="274" w:lineRule="atLeast"/>
        <w:ind w:left="0" w:right="0" w:firstLine="420"/>
        <w:rPr>
          <w:rFonts w:ascii="msyahei" w:hAnsi="msyahei" w:eastAsia="msyahei" w:cs="msyahei"/>
          <w:color w:val="333333"/>
          <w:sz w:val="13"/>
          <w:szCs w:val="13"/>
        </w:rPr>
      </w:pPr>
      <w:r>
        <w:rPr>
          <w:rFonts w:hint="default" w:ascii="msyahei" w:hAnsi="msyahei" w:eastAsia="msyahei" w:cs="msyahei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2024年响水县教育局教师资格认定工作安排表</w:t>
      </w:r>
    </w:p>
    <w:tbl>
      <w:tblPr>
        <w:tblW w:w="8400" w:type="dxa"/>
        <w:tblInd w:w="0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21"/>
        <w:gridCol w:w="1887"/>
        <w:gridCol w:w="4492"/>
      </w:tblGrid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时间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工作安排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具体内容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2024年4月上、中旬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政策咨询（0515-68878019）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需参加普通话水平测试人员，可到盐城幼儿师范高等专科学校报名参加普通话水平测试,联系电话：88350637。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2024年4月19日—4月29日17:00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第一次网上报名申请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申请人员进行网上申报（申报网址：</w:t>
            </w: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u w:val="none"/>
                <w:bdr w:val="none" w:color="auto" w:sz="0" w:space="0"/>
              </w:rPr>
              <w:instrText xml:space="preserve"> HYPERLINK "http://www.jszg.edu.cn/" </w:instrText>
            </w: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default" w:ascii="msyahei" w:hAnsi="msyahei" w:eastAsia="msyahei" w:cs="msyahei"/>
                <w:color w:val="333333"/>
                <w:sz w:val="13"/>
                <w:szCs w:val="13"/>
                <w:u w:val="none"/>
                <w:bdr w:val="none" w:color="auto" w:sz="0" w:space="0"/>
              </w:rPr>
              <w:t>www.jszg.edu.cn</w:t>
            </w: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u w:val="none"/>
                <w:bdr w:val="none" w:color="auto" w:sz="0" w:space="0"/>
              </w:rPr>
              <w:fldChar w:fldCharType="end"/>
            </w: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）。未通过上述网络报名的不予认定。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2024年5月6日—5月10日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（8：30——17：00）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第一次教师资格认定现场确认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确认地点：响水县教育局2楼档案室，并按要求准备相关材料。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2024年5月底前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第一次申请认定教师资格体检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具体体检时间、地点在现场确认时加工作群告知（体检表在体检时由院方统一提供）。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2024年6月15日前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第一次教师资格审查认定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专家审查委员会审查材料。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2024年6月底前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第一次教师资格认定发证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对经审查通过的申请人发放证书，具体时间另行通知。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2024年6月11日—6月21日17:00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第二次网上报名申请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申请人员进行网上申报（申报网址：</w:t>
            </w: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u w:val="none"/>
                <w:bdr w:val="none" w:color="auto" w:sz="0" w:space="0"/>
              </w:rPr>
              <w:instrText xml:space="preserve"> HYPERLINK "http://www.jszg.edu.cn/" </w:instrText>
            </w: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default" w:ascii="msyahei" w:hAnsi="msyahei" w:eastAsia="msyahei" w:cs="msyahei"/>
                <w:color w:val="333333"/>
                <w:sz w:val="13"/>
                <w:szCs w:val="13"/>
                <w:u w:val="none"/>
                <w:bdr w:val="none" w:color="auto" w:sz="0" w:space="0"/>
              </w:rPr>
              <w:t>www.jszg.edu.cn</w:t>
            </w: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u w:val="none"/>
                <w:bdr w:val="none" w:color="auto" w:sz="0" w:space="0"/>
              </w:rPr>
              <w:fldChar w:fldCharType="end"/>
            </w: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）。未通过上述网络报名的不予认定。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2024年6月24日—6月28日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（8：30——17：00）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第二次教师资格认定现场确认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确认地点：响水县教育局2楼档案室，并按要求准备相关材料。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2024年7月上旬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第二次申请认定教师资格体检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具体体检时间、地点在现场确认时加工作群告知（体检表在体检时由院方统一提供）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2024年7月20日前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第二次教师资格审查认定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专家审查委员会审查材料。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2024年8月上旬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第二次教师资格认定发证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对经审查通过的申请人发放证书，具体时间另行通知。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2024年10月14日—10月25日17:00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第三次网上报名申请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申请人员进行网上申报（申报网址：</w:t>
            </w: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u w:val="none"/>
                <w:bdr w:val="none" w:color="auto" w:sz="0" w:space="0"/>
              </w:rPr>
              <w:instrText xml:space="preserve"> HYPERLINK "http://www.jszg.edu.cn/" </w:instrText>
            </w: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default" w:ascii="msyahei" w:hAnsi="msyahei" w:eastAsia="msyahei" w:cs="msyahei"/>
                <w:color w:val="333333"/>
                <w:sz w:val="13"/>
                <w:szCs w:val="13"/>
                <w:u w:val="none"/>
                <w:bdr w:val="none" w:color="auto" w:sz="0" w:space="0"/>
              </w:rPr>
              <w:t>www.jszg.edu.cn</w:t>
            </w: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u w:val="none"/>
                <w:bdr w:val="none" w:color="auto" w:sz="0" w:space="0"/>
              </w:rPr>
              <w:fldChar w:fldCharType="end"/>
            </w: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）。未通过上述网络报名的不予认定。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2024年10月28日—11月1日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（8：30——17：00）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第三次教师资格认定现场确认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确认地点：响水县教育局2楼档案室，并按要求准备相关材料。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2024年11月中旬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第三次申请认定教师资格体检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具体体检时间、地点在现场确认时加工作群告知（体检表在体检时由院方统一提供）。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2024年11月30日前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第三次教师资格审查认定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专家审查委员会审查材料。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2024年12月上旬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第三次教师资格认定发证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对经审查通过的申请人发放证书，具体时间另行通知。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60" w:beforeAutospacing="0" w:after="0" w:afterAutospacing="0"/>
        <w:ind w:left="0" w:right="0" w:firstLine="0"/>
        <w:jc w:val="left"/>
        <w:rPr>
          <w:rFonts w:hint="default" w:ascii="msyahei" w:hAnsi="msyahei" w:eastAsia="msyahei" w:cs="msyahei"/>
          <w:i w:val="0"/>
          <w:iCs w:val="0"/>
          <w:caps w:val="0"/>
          <w:color w:val="808080"/>
          <w:spacing w:val="0"/>
          <w:sz w:val="12"/>
          <w:szCs w:val="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B19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2024-04-12T09:36:26Z</dcterms:created>
  <dc:creator>19219</dc:creator>
  <cp:lastModifiedBy>19219</cp:lastModifiedBy>
  <dcterms:modified xsi:type="dcterms:W3CDTF">2024-04-12T09:36:31Z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B5049D0EB9E74F458C74E847F2C4FCE7_12</vt:lpwstr>
  </property>
</Properties>
</file>