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以智慧之境   育个性之人</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sz w:val="32"/>
          <w:szCs w:val="32"/>
        </w:rPr>
      </w:pPr>
      <w:r>
        <w:rPr>
          <w:rFonts w:hint="eastAsia" w:ascii="楷体" w:hAnsi="楷体" w:eastAsia="楷体" w:cs="楷体"/>
          <w:sz w:val="32"/>
          <w:szCs w:val="32"/>
        </w:rPr>
        <w:t>——奋进中的海宁市王国维小学教育集团</w:t>
      </w:r>
    </w:p>
    <w:p>
      <w:pPr>
        <w:spacing w:line="420" w:lineRule="exact"/>
        <w:ind w:firstLine="0" w:firstLineChars="0"/>
        <w:rPr>
          <w:rFonts w:hint="eastAsia" w:ascii="仿宋" w:hAnsi="仿宋" w:eastAsia="仿宋"/>
          <w:sz w:val="30"/>
          <w:szCs w:val="30"/>
          <w:lang w:eastAsia="zh-CN"/>
        </w:rPr>
      </w:pPr>
      <w:bookmarkStart w:id="0" w:name="_GoBack"/>
    </w:p>
    <w:p>
      <w:pPr>
        <w:spacing w:line="420" w:lineRule="exact"/>
        <w:ind w:firstLine="0" w:firstLineChars="0"/>
        <w:rPr>
          <w:rFonts w:hint="eastAsia" w:ascii="仿宋" w:hAnsi="仿宋" w:eastAsia="仿宋"/>
          <w:sz w:val="30"/>
          <w:szCs w:val="30"/>
          <w:lang w:val="en-US" w:eastAsia="zh-CN"/>
        </w:rPr>
      </w:pPr>
      <w:r>
        <w:rPr>
          <w:rFonts w:hint="eastAsia" w:ascii="仿宋" w:hAnsi="仿宋" w:eastAsia="仿宋"/>
          <w:sz w:val="30"/>
          <w:szCs w:val="30"/>
          <w:lang w:eastAsia="zh-CN"/>
        </w:rPr>
        <w:t>　　</w:t>
      </w:r>
      <w:r>
        <w:rPr>
          <w:rFonts w:hint="eastAsia" w:ascii="仿宋" w:hAnsi="仿宋" w:eastAsia="仿宋"/>
          <w:sz w:val="30"/>
          <w:szCs w:val="30"/>
        </w:rPr>
        <w:t>海宁市王国维小学教育集团是海宁接轨清华大学而成立的一所集团校，集团下设文苑小学和静安小学两所小学。文苑小学位于海洲街道智丰路</w:t>
      </w:r>
      <w:r>
        <w:rPr>
          <w:rFonts w:hint="eastAsia" w:ascii="仿宋" w:hAnsi="仿宋" w:eastAsia="仿宋"/>
          <w:sz w:val="30"/>
          <w:szCs w:val="30"/>
          <w:lang w:val="en-US" w:eastAsia="zh-CN"/>
        </w:rPr>
        <w:t>32</w:t>
      </w:r>
      <w:r>
        <w:rPr>
          <w:rFonts w:hint="eastAsia" w:ascii="仿宋" w:hAnsi="仿宋" w:eastAsia="仿宋"/>
          <w:sz w:val="30"/>
          <w:szCs w:val="30"/>
        </w:rPr>
        <w:t>号，一期二期总建筑面积3.6万平方米，总投资1.8亿元</w:t>
      </w:r>
      <w:r>
        <w:rPr>
          <w:rFonts w:hint="eastAsia" w:ascii="仿宋" w:hAnsi="仿宋" w:eastAsia="仿宋"/>
          <w:sz w:val="30"/>
          <w:szCs w:val="30"/>
          <w:lang w:eastAsia="zh-CN"/>
        </w:rPr>
        <w:t>，</w:t>
      </w:r>
      <w:r>
        <w:rPr>
          <w:rFonts w:hint="eastAsia" w:ascii="仿宋" w:hAnsi="仿宋" w:eastAsia="仿宋"/>
          <w:sz w:val="30"/>
          <w:szCs w:val="30"/>
        </w:rPr>
        <w:t>办学规模60个班级。静安小学位于硖石街道荷叶路1号，总建筑面积约6.2万平方米，总投资4.5亿元，办学规模</w:t>
      </w:r>
      <w:r>
        <w:rPr>
          <w:rFonts w:hint="eastAsia" w:ascii="仿宋" w:hAnsi="仿宋" w:eastAsia="仿宋"/>
          <w:sz w:val="30"/>
          <w:szCs w:val="30"/>
          <w:lang w:val="en-US" w:eastAsia="zh-CN"/>
        </w:rPr>
        <w:t>39</w:t>
      </w:r>
      <w:r>
        <w:rPr>
          <w:rFonts w:hint="eastAsia" w:ascii="仿宋" w:hAnsi="仿宋" w:eastAsia="仿宋"/>
          <w:sz w:val="30"/>
          <w:szCs w:val="30"/>
        </w:rPr>
        <w:t>个班级</w:t>
      </w:r>
      <w:r>
        <w:rPr>
          <w:rFonts w:hint="eastAsia" w:ascii="仿宋" w:hAnsi="仿宋" w:eastAsia="仿宋"/>
          <w:sz w:val="30"/>
          <w:szCs w:val="30"/>
          <w:lang w:eastAsia="zh-CN"/>
        </w:rPr>
        <w:t>。</w:t>
      </w:r>
      <w:r>
        <w:rPr>
          <w:rFonts w:hint="eastAsia" w:ascii="仿宋" w:hAnsi="仿宋" w:eastAsia="仿宋"/>
          <w:sz w:val="30"/>
          <w:szCs w:val="30"/>
          <w:lang w:val="en-US" w:eastAsia="zh-CN"/>
        </w:rPr>
        <w:t xml:space="preserve">  </w:t>
      </w:r>
    </w:p>
    <w:p>
      <w:pPr>
        <w:spacing w:line="420" w:lineRule="exact"/>
        <w:ind w:firstLine="0" w:firstLineChars="0"/>
        <w:rPr>
          <w:rFonts w:hint="eastAsia" w:ascii="仿宋" w:hAnsi="仿宋" w:eastAsia="仿宋"/>
          <w:sz w:val="30"/>
          <w:szCs w:val="30"/>
        </w:rPr>
      </w:pPr>
      <w:r>
        <w:rPr>
          <w:rFonts w:hint="eastAsia" w:ascii="仿宋" w:hAnsi="仿宋" w:eastAsia="仿宋"/>
          <w:sz w:val="30"/>
          <w:szCs w:val="30"/>
          <w:lang w:eastAsia="zh-CN"/>
        </w:rPr>
        <w:t>　　</w:t>
      </w:r>
      <w:r>
        <w:rPr>
          <w:rFonts w:hint="eastAsia" w:ascii="仿宋" w:hAnsi="仿宋" w:eastAsia="仿宋"/>
          <w:sz w:val="30"/>
          <w:szCs w:val="30"/>
        </w:rPr>
        <w:t>集团以享誉世界的海宁籍国学大师王国维倡导的办学思想“使人之完人”为教育宗旨，提出了“尚自然，展个性”的办学理念，遵循学生身心发展规律，使其自由的、全面的、充分的发展。基于学生的核心素养，把“培育智慧人”作为育人目标，努力打造有担当、善学习、强体魄、会审美的具有集团特质的现代人。目前，集团共有80个教学班，在籍学生35</w:t>
      </w:r>
      <w:r>
        <w:rPr>
          <w:rFonts w:hint="eastAsia" w:ascii="仿宋" w:hAnsi="仿宋" w:eastAsia="仿宋"/>
          <w:sz w:val="30"/>
          <w:szCs w:val="30"/>
          <w:lang w:val="en-US" w:eastAsia="zh-CN"/>
        </w:rPr>
        <w:t>82</w:t>
      </w:r>
      <w:r>
        <w:rPr>
          <w:rFonts w:hint="eastAsia" w:ascii="仿宋" w:hAnsi="仿宋" w:eastAsia="仿宋"/>
          <w:sz w:val="30"/>
          <w:szCs w:val="30"/>
        </w:rPr>
        <w:t>人，在编教</w:t>
      </w:r>
      <w:r>
        <w:rPr>
          <w:rFonts w:hint="eastAsia" w:ascii="仿宋" w:hAnsi="仿宋" w:eastAsia="仿宋"/>
          <w:sz w:val="30"/>
          <w:szCs w:val="30"/>
          <w:lang w:eastAsia="zh-CN"/>
        </w:rPr>
        <w:t>职工</w:t>
      </w:r>
      <w:r>
        <w:rPr>
          <w:rFonts w:hint="eastAsia" w:ascii="仿宋" w:hAnsi="仿宋" w:eastAsia="仿宋"/>
          <w:sz w:val="30"/>
          <w:szCs w:val="30"/>
        </w:rPr>
        <w:t>176人，海宁市级及以上名优骨干教师</w:t>
      </w:r>
      <w:r>
        <w:rPr>
          <w:rFonts w:hint="eastAsia" w:ascii="仿宋" w:hAnsi="仿宋" w:eastAsia="仿宋"/>
          <w:sz w:val="30"/>
          <w:szCs w:val="30"/>
          <w:lang w:val="en-US" w:eastAsia="zh-CN"/>
        </w:rPr>
        <w:t>64</w:t>
      </w:r>
      <w:r>
        <w:rPr>
          <w:rFonts w:hint="eastAsia" w:ascii="仿宋" w:hAnsi="仿宋" w:eastAsia="仿宋"/>
          <w:sz w:val="30"/>
          <w:szCs w:val="30"/>
        </w:rPr>
        <w:t>人。</w:t>
      </w:r>
    </w:p>
    <w:p>
      <w:pPr>
        <w:spacing w:line="420" w:lineRule="exact"/>
        <w:ind w:firstLine="0" w:firstLineChars="0"/>
        <w:rPr>
          <w:rFonts w:ascii="仿宋" w:hAnsi="仿宋" w:eastAsia="仿宋"/>
          <w:sz w:val="30"/>
          <w:szCs w:val="30"/>
        </w:rPr>
      </w:pPr>
      <w:r>
        <w:rPr>
          <w:rFonts w:hint="eastAsia" w:ascii="仿宋" w:hAnsi="仿宋" w:eastAsia="仿宋"/>
          <w:sz w:val="30"/>
          <w:szCs w:val="30"/>
          <w:lang w:eastAsia="zh-CN"/>
        </w:rPr>
        <w:t>　　</w:t>
      </w:r>
      <w:r>
        <w:rPr>
          <w:rFonts w:hint="eastAsia" w:ascii="仿宋" w:hAnsi="仿宋" w:eastAsia="仿宋"/>
          <w:sz w:val="30"/>
          <w:szCs w:val="30"/>
        </w:rPr>
        <w:t>为深化基础教育课程改革，学校成立了“创想学院”，学院下设文学院、数理学院、社会学院、科技学院、运动学院、艺术学院、国际学院七大分院，开设了底色课程、彩色课程和亮色课程三大创想课程，大力推进国家课程的校本化实施和校本课程的特色化实施。起航课程、痕迹部落课程、小义工课程、七彩童心课程等一大批主导性课程先后在各级精品课程评比中获奖；课程的深入实施，促进了学生全面而又个性的发展，学校教学质量稳居全市前列，学生在全国省市各级比赛中屡获大奖。</w:t>
      </w:r>
    </w:p>
    <w:p>
      <w:pPr>
        <w:spacing w:line="420" w:lineRule="exact"/>
        <w:ind w:firstLine="0" w:firstLineChars="0"/>
        <w:rPr>
          <w:rFonts w:ascii="仿宋" w:hAnsi="仿宋" w:eastAsia="仿宋"/>
          <w:sz w:val="30"/>
          <w:szCs w:val="30"/>
        </w:rPr>
      </w:pPr>
      <w:r>
        <w:rPr>
          <w:rFonts w:hint="eastAsia" w:ascii="仿宋" w:hAnsi="仿宋" w:eastAsia="仿宋"/>
          <w:sz w:val="30"/>
          <w:szCs w:val="30"/>
          <w:lang w:eastAsia="zh-CN"/>
        </w:rPr>
        <w:t>　　集团</w:t>
      </w:r>
      <w:r>
        <w:rPr>
          <w:rFonts w:hint="eastAsia" w:ascii="仿宋" w:hAnsi="仿宋" w:eastAsia="仿宋"/>
          <w:sz w:val="30"/>
          <w:szCs w:val="30"/>
        </w:rPr>
        <w:t>现已获得全国青少年人工智能教育特色学校、中国STEM教育创新计划种子学校、浙江省现代化学校、浙江省基础教育重点改革项目精准教学实验学校、浙江省STEM教育培育学校、浙江省“三全育人”实践样态学校、浙江省标准化学校、嘉兴市“未来学校”培育单位、嘉兴市智慧校园示范校等全国省市荣誉100多项。</w:t>
      </w:r>
    </w:p>
    <w:p>
      <w:pPr>
        <w:spacing w:line="420" w:lineRule="exact"/>
        <w:ind w:firstLine="0" w:firstLineChars="0"/>
        <w:rPr>
          <w:rFonts w:ascii="仿宋" w:hAnsi="仿宋" w:eastAsia="仿宋"/>
          <w:sz w:val="30"/>
          <w:szCs w:val="30"/>
        </w:rPr>
      </w:pPr>
      <w:r>
        <w:rPr>
          <w:rFonts w:hint="eastAsia" w:ascii="仿宋" w:hAnsi="仿宋" w:eastAsia="仿宋"/>
          <w:sz w:val="30"/>
          <w:szCs w:val="30"/>
          <w:lang w:eastAsia="zh-CN"/>
        </w:rPr>
        <w:t>　　</w:t>
      </w:r>
      <w:r>
        <w:rPr>
          <w:rFonts w:hint="eastAsia" w:ascii="仿宋" w:hAnsi="仿宋" w:eastAsia="仿宋"/>
          <w:sz w:val="30"/>
          <w:szCs w:val="30"/>
        </w:rPr>
        <w:t>展望未来，每一个集团人将一如既往地投身于深化课程改革的洪流中，为把教育集团建设成为“信息化、个性化、国际化”的优质学校而努力奋斗!</w:t>
      </w:r>
    </w:p>
    <w:bookmarkEnd w:id="0"/>
    <w:sectPr>
      <w:pgSz w:w="11906" w:h="16838"/>
      <w:pgMar w:top="1701" w:right="1417" w:bottom="1701"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VjZjNkMDc0NmUxYmFhYmVmNDFlNTIxNDIwZDJmMTQifQ=="/>
  </w:docVars>
  <w:rsids>
    <w:rsidRoot w:val="001C5222"/>
    <w:rsid w:val="001C5222"/>
    <w:rsid w:val="001F1B54"/>
    <w:rsid w:val="002467B2"/>
    <w:rsid w:val="00291C60"/>
    <w:rsid w:val="00625A52"/>
    <w:rsid w:val="006621E6"/>
    <w:rsid w:val="007F798C"/>
    <w:rsid w:val="0088232D"/>
    <w:rsid w:val="00991DFA"/>
    <w:rsid w:val="009C06E4"/>
    <w:rsid w:val="00A57BF4"/>
    <w:rsid w:val="00A96A62"/>
    <w:rsid w:val="00B13B35"/>
    <w:rsid w:val="00B229DF"/>
    <w:rsid w:val="00B726A4"/>
    <w:rsid w:val="00D5044B"/>
    <w:rsid w:val="205C54C9"/>
    <w:rsid w:val="25B91859"/>
    <w:rsid w:val="34BF4DFD"/>
    <w:rsid w:val="397C4C1C"/>
    <w:rsid w:val="5FB102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semiHidden/>
    <w:unhideWhenUsed/>
    <w:uiPriority w:val="99"/>
    <w:pPr>
      <w:spacing w:after="120"/>
      <w:ind w:left="420" w:leftChars="2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0"/>
    <w:pPr>
      <w:spacing w:beforeAutospacing="1" w:afterAutospacing="1"/>
      <w:jc w:val="left"/>
    </w:pPr>
    <w:rPr>
      <w:rFonts w:cs="Times New Roman"/>
      <w:kern w:val="0"/>
      <w:sz w:val="24"/>
    </w:rPr>
  </w:style>
  <w:style w:type="character" w:customStyle="1" w:styleId="9">
    <w:name w:val="页眉 Char"/>
    <w:basedOn w:val="8"/>
    <w:link w:val="5"/>
    <w:uiPriority w:val="99"/>
    <w:rPr>
      <w:sz w:val="18"/>
      <w:szCs w:val="18"/>
    </w:rPr>
  </w:style>
  <w:style w:type="character" w:customStyle="1" w:styleId="10">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124</Words>
  <Characters>712</Characters>
  <Lines>5</Lines>
  <Paragraphs>1</Paragraphs>
  <TotalTime>1</TotalTime>
  <ScaleCrop>false</ScaleCrop>
  <LinksUpToDate>false</LinksUpToDate>
  <CharactersWithSpaces>835</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2022-08-30T04:03:00Z</dcterms:created>
  <dc:creator>User</dc:creator>
  <cp:lastModifiedBy>lenovo</cp:lastModifiedBy>
  <dcterms:modified xsi:type="dcterms:W3CDTF">2023-10-23T07:29:08Z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0DEB4E54F6324D398DBF19E1CBAFAA23_12</vt:lpwstr>
  </property>
</Properties>
</file>