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cs="宋体"/>
          <w:b/>
          <w:bCs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 w:val="0"/>
          <w:color w:val="000000"/>
          <w:kern w:val="0"/>
          <w:sz w:val="44"/>
          <w:szCs w:val="44"/>
          <w:lang w:val="en-US" w:eastAsia="zh-CN"/>
        </w:rPr>
        <w:t>晋州市事业单位公开选聘高层次人才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44"/>
          <w:szCs w:val="44"/>
        </w:rPr>
        <w:t>防疫与安全须知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72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6"/>
          <w:szCs w:val="36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为保障考生和考务工作人员生命安全和身体健康，确保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公开选聘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工作安全进行，请所有考生知悉、理解、配合、支持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以下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防疫措施和要求。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1.根据疫情防控工作有关要求，参加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公开选聘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的考生须在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前14天申领“河北健康码”。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申领方式为：通过微信搜索“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冀时办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”登录“河北健康码”，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按照提示填写健康信息，核对并确认无误后提交，自动生成“河北健康码”。考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生应自觉如实进行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前14天的健康监测。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（1）来自国内疫情低风险地区的考生：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“河北健康码”为绿码且健康状况正常，经现场测量体温正常可参加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“河北健康码”为红码或黄码的，应及时查明原因（考生可拨打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“河北健康码”中“服务说明”公布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的石家庄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市咨询电话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），并按相关要求执行。凡因在14天健康监测中出现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的，须提供7天内2次核酸检测阴性证明方可参加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（2）考前14天内有国内疫情中高风险地区（含风险等级调整为低风险未满14天的地区）或国（境）外旅居史的考生：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“河北健康码”为绿码的，如无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的，须提供考前7天内核酸检测阴性证明方可参加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；如有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的，须提供考前7天内2次核酸检测阴性证明方可参加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“河北健康码”为红码或黄码的，要按照防疫有关要求配合进行隔离医学观察或隔离治疗。此类人员如要参加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，应于考前14天按照河北省疫情防控措施纳入管理，进行健康监测出具2次核酸检测阴性报告后，均无异常方可参加考试。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）既往新冠肺炎确诊病例、无症状感染者及密切接触者，现已按规定解除隔离观察的考生，应当主动向晋州市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公开选聘工作领导小组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报告，且持河北健康码“绿码”方可参加面试。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按照疫情防控要求和上述提示无法提供相关健康证明的考生，不得参加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。因执行防疫规定需要进行隔离观察或隔离治疗，无法参加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的考生，视同放弃考试。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2.按照疫情防控相关规定，考生须申报本人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前14天健康状况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填报个人健康信息承诺书。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考生对个人健康状况填报实行承诺制，承诺填报内容真实、准确、完整，凡隐瞒、漏报、谎报旅居史、接触史、健康状况等疫情防控重点信息的，记入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事业单位招聘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</w:rPr>
        <w:t>考试诚信档案，并依规依纪依法处理。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</w:rPr>
        <w:t>时，考生须持二代居民身份证和《个人健康信息承诺书》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eastAsia="zh-CN"/>
        </w:rPr>
        <w:t>和面试前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14日内核酸检测阴性证明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</w:rPr>
        <w:t>，向考务工作人员出示“河北健康码”，经现场测温正常后进入考场。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当天，若考生在进入考点或考试过程中出现发热、咳嗽等症状，由考点医护人员进行初步诊断，并视情况安排到备用考场参加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，或者立即采取隔离措施，送往定点医院进行医治。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4.考生进入考点后，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  <w:t>需全程佩戴符合防护要求的口罩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（建议佩戴医用外科口罩），仅在入场核验身份时可以暂时摘下口罩。考生须听从考点工作人员指挥，分散进入考场，进出考场、如厕时均须与他人保持1米以上距离，避免近距离接触交流。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5.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考生应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按照疫情防控有关要求，做好健康监测、自我隔离和相关防护，备好相关证明材料，为顺利参加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做好准备。如因不能满足疫情防控相关要求，而影响参加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的，责任由考生自负。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公告发布后，疫情防控工作有新要求和规定的将另行公告通知，请考生随时关注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晋州市人民政府选聘公告。</w:t>
      </w:r>
    </w:p>
    <w:p>
      <w:pPr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5151120</wp:posOffset>
              </wp:positionH>
              <wp:positionV relativeFrom="paragraph">
                <wp:posOffset>-497205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5.6pt;margin-top:-39.1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G0AI23ZAAAADAEAAA8AAAAAAAAAAQAgAAAAIgAAAGRycy9kb3ducmV2LnhtbFBLAQIUABQA&#10;AAAIAIdO4kDInqDCtgEAAFQDAAAOAAAAAAAAAAEAIAAAACgBAABkcnMvZTJvRG9jLnhtbFBLBQYA&#10;AAAABgAGAFkBAAB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04D76"/>
    <w:rsid w:val="33B92F30"/>
    <w:rsid w:val="381074E2"/>
    <w:rsid w:val="427A39E4"/>
    <w:rsid w:val="44C04D76"/>
    <w:rsid w:val="45F50417"/>
    <w:rsid w:val="4FC126AC"/>
    <w:rsid w:val="5571308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2021-03-02T00:45:00Z</dcterms:created>
  <dc:creator>Administrator</dc:creator>
  <cp:lastModifiedBy>LUNA</cp:lastModifiedBy>
  <cp:lastPrinted>2021-03-04T03:10:22Z</cp:lastPrinted>
  <dcterms:modified xsi:type="dcterms:W3CDTF">2021-03-04T03:11:06Z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