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left"/>
        <w:rPr>
          <w:rFonts w:asciiTheme="majorEastAsia" w:hAnsiTheme="majorEastAsia" w:eastAsiaTheme="majorEastAsia"/>
          <w:sz w:val="32"/>
          <w:szCs w:val="32"/>
        </w:rPr>
      </w:pPr>
      <w:bookmarkStart w:id="0" w:name="_GoBack"/>
      <w:bookmarkEnd w:id="0"/>
      <w:r>
        <w:rPr>
          <w:rFonts w:hint="eastAsia" w:asciiTheme="majorEastAsia" w:hAnsiTheme="majorEastAsia" w:eastAsiaTheme="majorEastAsia"/>
          <w:sz w:val="30"/>
          <w:szCs w:val="30"/>
        </w:rPr>
        <w:t>附件3</w:t>
      </w:r>
      <w:r>
        <w:rPr>
          <w:rFonts w:hint="eastAsia" w:asciiTheme="majorEastAsia" w:hAnsiTheme="majorEastAsia" w:eastAsiaTheme="majorEastAsia"/>
          <w:sz w:val="32"/>
          <w:szCs w:val="32"/>
        </w:rPr>
        <w:t>：</w:t>
      </w:r>
    </w:p>
    <w:p>
      <w:pPr>
        <w:widowControl/>
        <w:adjustRightInd w:val="0"/>
        <w:snapToGrid w:val="0"/>
        <w:spacing w:line="300" w:lineRule="auto"/>
        <w:ind w:firstLine="723" w:firstLineChars="20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南京市六合区2021年公开招聘幼儿园备案制教师笔试应聘人员新冠肺炎疫情防控告知暨承诺书</w:t>
      </w:r>
    </w:p>
    <w:p>
      <w:pPr>
        <w:widowControl/>
        <w:adjustRightInd w:val="0"/>
        <w:snapToGrid w:val="0"/>
        <w:spacing w:line="300" w:lineRule="auto"/>
        <w:ind w:firstLine="723" w:firstLineChars="200"/>
        <w:jc w:val="center"/>
        <w:rPr>
          <w:rFonts w:asciiTheme="majorEastAsia" w:hAnsiTheme="majorEastAsia" w:eastAsiaTheme="majorEastAsia"/>
          <w:b/>
          <w:color w:val="000000" w:themeColor="text1"/>
          <w:kern w:val="0"/>
          <w:sz w:val="36"/>
          <w:szCs w:val="36"/>
          <w14:textFill>
            <w14:solidFill>
              <w14:schemeClr w14:val="tx1"/>
            </w14:solidFill>
          </w14:textFill>
        </w:rPr>
      </w:pP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为确保笔试工作安全顺利进行，现将备考及考试期间新冠肺炎疫情防控有关措施和要求告知如下，请所有参加考试的考生知悉、理解、配合和支持。</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二、考试当天入场时，考生应提前准备好本人有效期内身份证原件、笔试考试证，并出示“苏康码”和“行程卡”。“苏康码”和“行程卡”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有以下特殊情形之一的考生，必须主动报告相关情况，提前准备相关证明，服从相关安排，否则不能入场参加考试：</w:t>
      </w:r>
    </w:p>
    <w:p>
      <w:pPr>
        <w:spacing w:line="41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考试前14天内来自或到过国内疫情中高风险地区所在设区市（或直辖市的区）范围内低风险区域的考生，考试当天除须本人“苏康码”为绿码、现场测量体温＜37.3℃且无干咳等可疑症状外，还须提供考试前72小时内新冠病毒核酸检测阴性证明；</w:t>
      </w:r>
      <w:r>
        <w:rPr>
          <w:rFonts w:asciiTheme="minorEastAsia" w:hAnsiTheme="minorEastAsia"/>
          <w:color w:val="000000" w:themeColor="text1"/>
          <w:sz w:val="24"/>
          <w:szCs w:val="24"/>
          <w14:textFill>
            <w14:solidFill>
              <w14:schemeClr w14:val="tx1"/>
            </w14:solidFill>
          </w14:textFill>
        </w:rPr>
        <w:t xml:space="preserve"> </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2.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3.因患感冒等非新冠肺炎疾病有发烧（体温≥37.3℃）、干咳等症状的考生，考试当天如症状未消失，除须本人“苏康码”和“行程卡”为绿码外，还须提供考试前7天内新冠病毒核酸检测阴性证明，并服从安排在临时隔离考场参加考试。</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三、有下列情形之一的，应主动报告并配合相应疫情防控安排，不得参加考试：</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1．不能现场出示本人当日“苏康码”和“行程卡”绿码的；</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2．仍在隔离治疗期的新冠肺炎确诊病例、疑似病例、无症状感染者以及隔离期未满的密切接触者；</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4．考试当天本人“苏康码”和“行程卡”为绿码、现场测量体温≥37.3℃，且不能提供考试前7天内新冠病毒核酸检测阴性证明的。</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四、候考过程中，考生出现发热或有干咳等可疑症状，应主动向考务工作人员报告，配合医务人员进行体温复测和排查流行病学史，并配合转移到隔离考场参加考试，考试结束后应服从安排至发热门诊就医检测。</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考生因发热等异常情况需要接受体温复测、排查流行病学史或需要转移到隔离考场而耽误的考试时间不予弥补。</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五、考生在报名网站打印笔试考试证前，应仔细阅读考试相关规定、防疫要求，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410" w:lineRule="atLeast"/>
        <w:ind w:firstLine="480" w:firstLineChars="200"/>
        <w:rPr>
          <w:rFonts w:asciiTheme="minorEastAsia" w:hAnsiTheme="minorEastAsia"/>
          <w:sz w:val="24"/>
          <w:szCs w:val="24"/>
        </w:rPr>
      </w:pPr>
      <w:r>
        <w:rPr>
          <w:rFonts w:hint="eastAsia" w:asciiTheme="minorEastAsia" w:hAnsiTheme="minorEastAsia"/>
          <w:sz w:val="24"/>
          <w:szCs w:val="24"/>
        </w:rPr>
        <w:t>请考生持续关注新冠肺炎疫情形势和我市防控最新要求，考前如有新的调整和新的要求，将另行告知。</w:t>
      </w:r>
    </w:p>
    <w:p>
      <w:pPr>
        <w:suppressAutoHyphens/>
        <w:snapToGrid w:val="0"/>
        <w:spacing w:line="410" w:lineRule="atLeast"/>
        <w:ind w:firstLine="480" w:firstLineChars="200"/>
        <w:rPr>
          <w:rFonts w:asciiTheme="minorEastAsia" w:hAnsiTheme="minorEastAsia"/>
          <w:color w:val="000000"/>
          <w:kern w:val="0"/>
          <w:sz w:val="24"/>
          <w:szCs w:val="24"/>
        </w:rPr>
      </w:pPr>
      <w:r>
        <w:rPr>
          <w:rFonts w:hint="eastAsia" w:asciiTheme="minorEastAsia" w:hAnsiTheme="minorEastAsia"/>
          <w:color w:val="000000"/>
          <w:kern w:val="0"/>
          <w:sz w:val="24"/>
          <w:szCs w:val="24"/>
        </w:rPr>
        <w:t>本人承诺：已认真阅读《</w:t>
      </w:r>
      <w:r>
        <w:rPr>
          <w:rFonts w:hint="eastAsia" w:asciiTheme="minorEastAsia" w:hAnsiTheme="minorEastAsia"/>
          <w:sz w:val="24"/>
          <w:szCs w:val="24"/>
        </w:rPr>
        <w:t>南京市六合区2021年公开招聘幼儿园备案制教师笔试应聘人员新冠肺炎疫情防控告知暨承诺书</w:t>
      </w:r>
      <w:r>
        <w:rPr>
          <w:rFonts w:hint="eastAsia" w:asciiTheme="minorEastAsia" w:hAnsiTheme="minorEastAsia"/>
          <w:color w:val="000000"/>
          <w:kern w:val="0"/>
          <w:sz w:val="24"/>
          <w:szCs w:val="24"/>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410" w:lineRule="atLeast"/>
        <w:ind w:firstLine="482" w:firstLineChars="200"/>
        <w:rPr>
          <w:rFonts w:asciiTheme="minorEastAsia" w:hAnsiTheme="minorEastAsia"/>
          <w:color w:val="000000"/>
          <w:kern w:val="0"/>
          <w:sz w:val="24"/>
          <w:szCs w:val="24"/>
        </w:rPr>
      </w:pPr>
      <w:r>
        <w:rPr>
          <w:rFonts w:hint="eastAsia" w:asciiTheme="minorEastAsia" w:hAnsiTheme="minorEastAsia"/>
          <w:b/>
          <w:color w:val="000000"/>
          <w:kern w:val="0"/>
          <w:sz w:val="24"/>
          <w:szCs w:val="24"/>
        </w:rPr>
        <w:t>考生</w:t>
      </w:r>
      <w:r>
        <w:rPr>
          <w:rFonts w:hint="eastAsia" w:asciiTheme="minorEastAsia" w:hAnsiTheme="minorEastAsia"/>
          <w:b/>
          <w:sz w:val="24"/>
          <w:szCs w:val="24"/>
        </w:rPr>
        <w:t>打印并签署《南京市六合区2021年公开招聘幼儿园备案制教师笔试应聘人员新冠肺炎疫情防控告知暨承诺书》，参加笔试时带来。</w:t>
      </w:r>
      <w:r>
        <w:rPr>
          <w:rFonts w:hint="eastAsia" w:asciiTheme="minorEastAsia" w:hAnsiTheme="minorEastAsia"/>
          <w:color w:val="000000"/>
          <w:kern w:val="0"/>
          <w:sz w:val="24"/>
          <w:szCs w:val="24"/>
        </w:rPr>
        <w:t>（正反打印）</w:t>
      </w:r>
    </w:p>
    <w:p>
      <w:pPr>
        <w:suppressAutoHyphens/>
        <w:snapToGrid w:val="0"/>
        <w:spacing w:line="640" w:lineRule="atLeast"/>
        <w:ind w:right="641" w:firstLine="360" w:firstLineChars="150"/>
        <w:jc w:val="center"/>
        <w:rPr>
          <w:rFonts w:asciiTheme="minorEastAsia" w:hAnsiTheme="minorEastAsia"/>
          <w:color w:val="000000"/>
          <w:kern w:val="0"/>
          <w:sz w:val="24"/>
          <w:szCs w:val="24"/>
        </w:rPr>
      </w:pPr>
      <w:r>
        <w:rPr>
          <w:rFonts w:hint="eastAsia" w:eastAsia="方正仿宋_GBK"/>
          <w:color w:val="000000"/>
          <w:kern w:val="0"/>
          <w:sz w:val="24"/>
          <w:szCs w:val="24"/>
        </w:rPr>
        <w:t xml:space="preserve">                       </w:t>
      </w:r>
      <w:r>
        <w:rPr>
          <w:rFonts w:hint="eastAsia" w:asciiTheme="minorEastAsia" w:hAnsiTheme="minorEastAsia"/>
          <w:color w:val="000000"/>
          <w:kern w:val="0"/>
          <w:sz w:val="24"/>
          <w:szCs w:val="24"/>
        </w:rPr>
        <w:t xml:space="preserve">   承</w:t>
      </w:r>
      <w:r>
        <w:rPr>
          <w:rFonts w:asciiTheme="minorEastAsia" w:hAnsiTheme="minorEastAsia"/>
          <w:color w:val="000000"/>
          <w:kern w:val="0"/>
          <w:sz w:val="24"/>
          <w:szCs w:val="24"/>
        </w:rPr>
        <w:t xml:space="preserve"> </w:t>
      </w:r>
      <w:r>
        <w:rPr>
          <w:rFonts w:hint="eastAsia" w:asciiTheme="minorEastAsia" w:hAnsiTheme="minorEastAsia"/>
          <w:color w:val="000000"/>
          <w:kern w:val="0"/>
          <w:sz w:val="24"/>
          <w:szCs w:val="24"/>
        </w:rPr>
        <w:t>诺</w:t>
      </w:r>
      <w:r>
        <w:rPr>
          <w:rFonts w:asciiTheme="minorEastAsia" w:hAnsiTheme="minorEastAsia"/>
          <w:color w:val="000000"/>
          <w:kern w:val="0"/>
          <w:sz w:val="24"/>
          <w:szCs w:val="24"/>
        </w:rPr>
        <w:t xml:space="preserve"> </w:t>
      </w:r>
      <w:r>
        <w:rPr>
          <w:rFonts w:hint="eastAsia" w:asciiTheme="minorEastAsia" w:hAnsiTheme="minorEastAsia"/>
          <w:color w:val="000000"/>
          <w:kern w:val="0"/>
          <w:sz w:val="24"/>
          <w:szCs w:val="24"/>
        </w:rPr>
        <w:t>人：</w:t>
      </w:r>
      <w:r>
        <w:rPr>
          <w:rFonts w:asciiTheme="minorEastAsia" w:hAnsiTheme="minorEastAsia"/>
          <w:color w:val="000000"/>
          <w:kern w:val="0"/>
          <w:sz w:val="24"/>
          <w:szCs w:val="24"/>
        </w:rPr>
        <w:t xml:space="preserve"> </w:t>
      </w:r>
    </w:p>
    <w:p>
      <w:pPr>
        <w:suppressAutoHyphens/>
        <w:snapToGrid w:val="0"/>
        <w:spacing w:line="640" w:lineRule="atLeast"/>
        <w:ind w:right="641" w:firstLine="5160" w:firstLineChars="2150"/>
        <w:rPr>
          <w:rFonts w:ascii="仿宋" w:hAnsi="仿宋" w:eastAsia="仿宋"/>
          <w:sz w:val="32"/>
          <w:szCs w:val="32"/>
        </w:rPr>
      </w:pPr>
      <w:r>
        <w:rPr>
          <w:rFonts w:hint="eastAsia" w:asciiTheme="minorEastAsia" w:hAnsiTheme="minorEastAsia"/>
          <w:color w:val="000000"/>
          <w:kern w:val="0"/>
          <w:sz w:val="24"/>
          <w:szCs w:val="24"/>
        </w:rPr>
        <w:t>承诺时间：</w:t>
      </w:r>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C1"/>
    <w:rsid w:val="000433AD"/>
    <w:rsid w:val="00045896"/>
    <w:rsid w:val="00083729"/>
    <w:rsid w:val="000F36AA"/>
    <w:rsid w:val="00125DBE"/>
    <w:rsid w:val="001A26AE"/>
    <w:rsid w:val="002556AA"/>
    <w:rsid w:val="00262965"/>
    <w:rsid w:val="002F3CDF"/>
    <w:rsid w:val="006711D5"/>
    <w:rsid w:val="00800902"/>
    <w:rsid w:val="00831331"/>
    <w:rsid w:val="008500ED"/>
    <w:rsid w:val="0089671C"/>
    <w:rsid w:val="00904045"/>
    <w:rsid w:val="009073E0"/>
    <w:rsid w:val="009218C8"/>
    <w:rsid w:val="00AB67C1"/>
    <w:rsid w:val="00AB7CC0"/>
    <w:rsid w:val="00AF54C2"/>
    <w:rsid w:val="00B05A5F"/>
    <w:rsid w:val="00B2238A"/>
    <w:rsid w:val="00C54BA9"/>
    <w:rsid w:val="00CE5208"/>
    <w:rsid w:val="00DC0676"/>
    <w:rsid w:val="00DD6854"/>
    <w:rsid w:val="00E45A15"/>
    <w:rsid w:val="00FB439B"/>
    <w:rsid w:val="00FE5A89"/>
    <w:rsid w:val="088110C9"/>
    <w:rsid w:val="2ADF1CBE"/>
    <w:rsid w:val="6FC92160"/>
    <w:rsid w:val="76DF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286</Words>
  <Characters>1631</Characters>
  <Lines>13</Lines>
  <Paragraphs>3</Paragraphs>
  <TotalTime>45</TotalTime>
  <ScaleCrop>false</ScaleCrop>
  <LinksUpToDate>false</LinksUpToDate>
  <CharactersWithSpaces>1914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2021-05-17T09:59:00Z</dcterms:created>
  <dc:creator>woo</dc:creator>
  <cp:lastModifiedBy>ぺ灬cc果冻ル</cp:lastModifiedBy>
  <dcterms:modified xsi:type="dcterms:W3CDTF">2021-06-16T09:11:22Z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E1D9DC2E7DEA48D7A19077520DA6699B</vt:lpwstr>
  </property>
</Properties>
</file>