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spacing w:before="936" w:beforeLines="300" w:after="624" w:afterLines="200" w:line="560" w:lineRule="exact"/>
        <w:ind w:right="482"/>
        <w:jc w:val="center"/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b/>
          <w:color w:val="000000"/>
          <w:kern w:val="0"/>
          <w:sz w:val="44"/>
          <w:szCs w:val="44"/>
          <w:lang w:bidi="ar"/>
        </w:rPr>
        <w:t>中共党员证明</w:t>
      </w:r>
    </w:p>
    <w:p>
      <w:pPr>
        <w:spacing w:line="560" w:lineRule="exact"/>
        <w:ind w:left="420" w:leftChars="200" w:right="482" w:firstLine="854" w:firstLineChars="26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月出生，身份证号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（填写单位及职务），该同志于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月加入中国共产党，现为中共正式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预备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党员。</w:t>
      </w:r>
    </w:p>
    <w:p>
      <w:pPr>
        <w:spacing w:line="560" w:lineRule="exact"/>
        <w:ind w:right="482" w:firstLine="1120" w:firstLineChars="3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right="48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48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48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482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党支部（公章）</w:t>
      </w:r>
    </w:p>
    <w:p>
      <w:pPr>
        <w:wordWrap w:val="0"/>
        <w:spacing w:line="560" w:lineRule="exact"/>
        <w:ind w:right="482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年    月   日</w:t>
      </w:r>
    </w:p>
    <w:p>
      <w:pPr>
        <w:spacing w:line="560" w:lineRule="exact"/>
        <w:ind w:right="482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" w:hAnsi="仿宋" w:eastAsia="仿宋" w:cs="仿宋"/>
          <w:sz w:val="32"/>
          <w:szCs w:val="32"/>
        </w:rPr>
        <w:t>备注：若党支部没有公章，加盖上一级党组织公章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8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8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443956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7281A"/>
    <w:rsid w:val="3AA75FF7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locked/>
    <w:uiPriority w:val="99"/>
    <w:rPr>
      <w:color w:val="222222"/>
      <w:u w:val="none"/>
    </w:rPr>
  </w:style>
  <w:style w:type="character" w:styleId="10">
    <w:name w:val="Hyperlink"/>
    <w:basedOn w:val="6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6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ScaleCrop>false</ScaleCrop>
  <LinksUpToDate>false</LinksUpToDate>
  <CharactersWithSpaces>4631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Administrator</cp:lastModifiedBy>
  <cp:lastPrinted>2020-06-10T13:08:00Z</cp:lastPrinted>
  <dcterms:modified xsi:type="dcterms:W3CDTF">2020-06-30T08:15:08Z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