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rPr>
          <w:rFonts w:hint="eastAsia"/>
          <w:b/>
          <w:bCs/>
        </w:rPr>
        <w:t>1. 题目：</w:t>
      </w:r>
      <w:r>
        <w:rPr>
          <w:rFonts w:hint="eastAsia"/>
        </w:rPr>
        <w:t>串联电路的电流规律</w:t>
      </w:r>
    </w:p>
    <w:p>
      <w:pPr>
        <w:spacing w:line="360" w:lineRule="auto"/>
        <w:rPr>
          <w:b/>
          <w:bCs/>
        </w:rPr>
      </w:pPr>
      <w:r>
        <w:rPr>
          <w:rFonts w:hint="eastAsia"/>
          <w:b/>
          <w:bCs/>
        </w:rPr>
        <w:t>2. 内容：</w:t>
      </w:r>
    </w:p>
    <w:p>
      <w:pPr>
        <w:spacing w:line="360" w:lineRule="auto"/>
        <w:jc w:val="center"/>
        <w:rPr>
          <w:b/>
          <w:bCs/>
        </w:rPr>
      </w:pPr>
      <w:r>
        <w:rPr>
          <w:rFonts w:hint="eastAsia"/>
          <w:b/>
          <w:bCs/>
        </w:rPr>
        <w:drawing>
          <wp:inline distT="0" distB="0" distL="0" distR="0">
            <wp:extent cx="4972050" cy="6400800"/>
            <wp:effectExtent l="0" t="0" r="0" b="0"/>
            <wp:docPr id="11" name="图片 11" descr="物理实验：串联电路电流规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物理实验：串联电路电流规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72050" cy="6400800"/>
                    </a:xfrm>
                    <a:prstGeom prst="rect">
                      <a:avLst/>
                    </a:prstGeom>
                    <a:noFill/>
                    <a:ln>
                      <a:noFill/>
                    </a:ln>
                    <a:effectLst/>
                  </pic:spPr>
                </pic:pic>
              </a:graphicData>
            </a:graphic>
          </wp:inline>
        </w:drawing>
      </w:r>
    </w:p>
    <w:p>
      <w:pPr>
        <w:rPr>
          <w:b/>
          <w:bCs/>
        </w:rPr>
      </w:pPr>
    </w:p>
    <w:p>
      <w:pPr>
        <w:rPr>
          <w:b/>
          <w:bCs/>
        </w:rPr>
      </w:pPr>
      <w:r>
        <w:rPr>
          <w:rFonts w:hint="eastAsia"/>
          <w:b/>
          <w:bCs/>
        </w:rPr>
        <w:t>3. 基本要求：</w:t>
      </w:r>
    </w:p>
    <w:p>
      <w:pPr>
        <w:spacing w:line="360" w:lineRule="auto"/>
      </w:pPr>
      <w:r>
        <w:rPr>
          <w:rFonts w:hint="eastAsia"/>
        </w:rPr>
        <w:t xml:space="preserve">  （1）讲授时间10分钟（若涉及实验，可以做实验，模拟做实验或讲解实验）</w:t>
      </w:r>
    </w:p>
    <w:p>
      <w:pPr>
        <w:spacing w:line="360" w:lineRule="auto"/>
      </w:pPr>
      <w:r>
        <w:rPr>
          <w:rFonts w:hint="eastAsia"/>
        </w:rPr>
        <w:t xml:space="preserve">  （2）要有适当的板书</w:t>
      </w:r>
    </w:p>
    <w:p>
      <w:pPr>
        <w:spacing w:line="360" w:lineRule="auto"/>
      </w:pPr>
      <w:r>
        <w:rPr>
          <w:rFonts w:hint="eastAsia"/>
        </w:rPr>
        <w:t xml:space="preserve">  （3）试讲过程中要有启发性提问</w:t>
      </w:r>
    </w:p>
    <w:p>
      <w:pPr>
        <w:pStyle w:val="3"/>
        <w:spacing w:before="0" w:after="0" w:line="360" w:lineRule="auto"/>
        <w:jc w:val="center"/>
        <w:rPr>
          <w:rFonts w:ascii="宋体" w:hAnsi="宋体" w:cs="Calibri"/>
          <w:bCs w:val="0"/>
          <w:sz w:val="21"/>
          <w:szCs w:val="21"/>
        </w:rPr>
      </w:pPr>
      <w:r>
        <w:rPr>
          <w:rFonts w:hint="eastAsia" w:ascii="宋体" w:hAnsi="宋体" w:cs="Calibri"/>
          <w:bCs w:val="0"/>
          <w:sz w:val="21"/>
          <w:szCs w:val="21"/>
        </w:rPr>
        <w:t>真题解析</w:t>
      </w:r>
    </w:p>
    <w:p>
      <w:pPr>
        <w:widowControl/>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各位评委老师好大家上午好（鞠躬）：</w:t>
      </w:r>
    </w:p>
    <w:p>
      <w:pPr>
        <w:widowControl/>
        <w:spacing w:line="360" w:lineRule="auto"/>
        <w:ind w:firstLine="420"/>
        <w:jc w:val="left"/>
        <w:rPr>
          <w:rFonts w:ascii="宋体" w:hAnsi="宋体" w:cs="宋体"/>
          <w:color w:val="000000"/>
          <w:szCs w:val="21"/>
        </w:rPr>
      </w:pPr>
      <w:r>
        <w:rPr>
          <w:rFonts w:hint="eastAsia" w:ascii="宋体" w:hAnsi="宋体" w:cs="宋体"/>
          <w:color w:val="000000"/>
          <w:kern w:val="0"/>
          <w:szCs w:val="21"/>
        </w:rPr>
        <w:t>我是应聘初中物理的XX号考生，今天我抽到的试讲课题是《串联电路的电流规律》，下面开始我试讲。 </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　　上课，同学们好，请坐。同学们，首先欢迎同学们进入我们今天愉快的物理课堂之行，同学们都对物理充满了好奇心，那么在接下来的课程中会通过一些实验向大家展现物理课的神奇之处。 </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　　接下来，请同学们思考一个问题：节日里晚上绚丽多彩的小彩灯异常漂亮它们是如何连接的？各个小灯泡的电流之间有什么关系吗？（停顿）好，看大家都思考好了，哪位同学愿意说一说，恩，这么多同学都举手了，看来大家都很积极，那我们请第二排靠窗户的同学来回答一下，（稍停顿），回答的非常好，他说就是上节课学习的串联和并联两种方式。那还有哪位同学愿意回答一下各个小灯泡的电流之间的关系？看大家都很疑惑，好，接下来我们这节课就先一起来探究一下串联电路中小灯泡间的电流关系。 </w:t>
      </w:r>
    </w:p>
    <w:p>
      <w:pPr>
        <w:widowControl/>
        <w:spacing w:line="360" w:lineRule="auto"/>
        <w:jc w:val="left"/>
        <w:rPr>
          <w:rFonts w:ascii="宋体" w:hAnsi="宋体" w:cs="宋体"/>
          <w:color w:val="000000"/>
          <w:szCs w:val="21"/>
        </w:rPr>
      </w:pPr>
      <w:r>
        <w:rPr>
          <w:rFonts w:hint="eastAsia" w:ascii="宋体" w:hAnsi="宋体"/>
          <w:szCs w:val="21"/>
        </w:rPr>
        <w:drawing>
          <wp:anchor distT="0" distB="0" distL="114300" distR="114300" simplePos="0" relativeHeight="251659264" behindDoc="1" locked="0" layoutInCell="1" allowOverlap="1">
            <wp:simplePos x="0" y="0"/>
            <wp:positionH relativeFrom="column">
              <wp:posOffset>3641725</wp:posOffset>
            </wp:positionH>
            <wp:positionV relativeFrom="paragraph">
              <wp:posOffset>94615</wp:posOffset>
            </wp:positionV>
            <wp:extent cx="1781175" cy="1162685"/>
            <wp:effectExtent l="0" t="0" r="9525" b="0"/>
            <wp:wrapTight wrapText="bothSides">
              <wp:wrapPolygon>
                <wp:start x="0" y="0"/>
                <wp:lineTo x="0" y="21234"/>
                <wp:lineTo x="21484" y="21234"/>
                <wp:lineTo x="21484"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81175" cy="1162685"/>
                    </a:xfrm>
                    <a:prstGeom prst="rect">
                      <a:avLst/>
                    </a:prstGeom>
                    <a:noFill/>
                    <a:ln>
                      <a:noFill/>
                    </a:ln>
                  </pic:spPr>
                </pic:pic>
              </a:graphicData>
            </a:graphic>
          </wp:anchor>
        </w:drawing>
      </w:r>
      <w:r>
        <w:rPr>
          <w:rFonts w:hint="eastAsia" w:ascii="宋体" w:hAnsi="宋体" w:cs="宋体"/>
          <w:color w:val="000000"/>
          <w:kern w:val="0"/>
          <w:szCs w:val="21"/>
        </w:rPr>
        <w:t>　　首先根据上节课所学知识，大家在自己练习本上将串联电路的电路图画出来，（停顿）大家画图的非常仔细认真，老师也将图片画在了黑板上，下面大家猜想一下实验中</w:t>
      </w:r>
      <w:r>
        <w:rPr>
          <w:rFonts w:hint="eastAsia" w:ascii="宋体" w:hAnsi="宋体"/>
          <w:szCs w:val="21"/>
          <w:shd w:val="clear" w:color="auto" w:fill="FFFFFF"/>
        </w:rPr>
        <w:t>电流的关系</w:t>
      </w:r>
      <w:r>
        <w:rPr>
          <w:rFonts w:hint="eastAsia" w:ascii="宋体" w:hAnsi="宋体" w:cs="宋体"/>
          <w:color w:val="000000"/>
          <w:kern w:val="0"/>
          <w:szCs w:val="21"/>
        </w:rPr>
        <w:t>，一会请同学们回答。好，大家都积极的举起了手，那就先请最后排举手最快的这位女生来回答一下，嗯，她认为灯泡亮的通过的电流大，很好，先请坐，其他同学还有不同的猜想吗？第一排举手最高的男生，你来说一下，嗯，请坐，他认为是一样大。看来同学们都有这两种猜想，那么接下来为了验证哪个猜想正确，我们应该怎么做呢？对，大家都知道是通过实验实际测量，很好，那么大家在按照课本实验步骤，进行实验探究，在探究活动的基础上通过观察、思考、总结得到相关的结论，建议大家可以前后围成小组，进行组内探究，组间交流的形式进行探究，接下来给大家10分钟的时间，一会我们请小组代表来发言。 </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　　（停顿）好，时间到，哪个小组代表愿意说一说你们是怎么进行实验的？好，第三小组代表举手最积极，咱们请他们来说一说，大家认真听。 </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　　他们小组代表说，通过将电流表分别安装在A、B、C三点，并记录电流表示数。他们小组发现三个点的电流表示数是相同的。 </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　　还有哪个小组愿意分享一下你们小组不同的做法？（稍停），好，咱们请第五小组的代表发言，他说他们小组先按照第三小组的做法进行实验，然后又更换了两个不同的小灯泡，再进行测量各点电流大小，得到的结果是一样的，各点电流相同。 </w:t>
      </w:r>
    </w:p>
    <w:p>
      <w:pPr>
        <w:widowControl/>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恩，说的非常好，那么其他小组有不同结果吗，好看来大家都得到了同样地结果，大家说的都非常好，刚才老师在巡视的过程中发现同学们讨论的很激烈，合作的意识也很强，那么通过我们刚才的实验，大家可以得到什么结论呢？（停顿），这么多同学都说了，说的非常好，在串联电路中，电流处处相等。</w:t>
      </w:r>
    </w:p>
    <w:p>
      <w:pPr>
        <w:widowControl/>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那同学们通过刚才的学习，大家已经知道了串联电路中电流的规律，我们做几个练习题看一下大家的掌握情况，大家看一下ppt的题目。大家做的都非常好，对本节课的知识都已经掌握，既然通过实验得出在串联电路中，电流处处相等，那么大家课下想一想如果是在并联电路中各处电流又有什么规律呢？感兴趣的同学可以课下预习接下来的并联电路的电流规律，我们下节课再继续学习。</w:t>
      </w:r>
    </w:p>
    <w:p>
      <w:pPr>
        <w:widowControl/>
        <w:spacing w:line="360" w:lineRule="auto"/>
        <w:ind w:firstLine="420"/>
        <w:jc w:val="left"/>
        <w:rPr>
          <w:rFonts w:ascii="宋体" w:hAnsi="宋体" w:cs="宋体"/>
          <w:color w:val="000000"/>
          <w:szCs w:val="21"/>
        </w:rPr>
      </w:pPr>
      <w:r>
        <w:rPr>
          <w:rFonts w:hint="eastAsia" w:ascii="宋体" w:hAnsi="宋体" w:cs="宋体"/>
          <w:color w:val="000000"/>
          <w:kern w:val="0"/>
          <w:szCs w:val="21"/>
        </w:rPr>
        <w:t>下面请一位同学来总结一下通过本节课你所学到了哪些知识？好，中间扎马尾的女生，你来说，回答的真全面，请坐，通过这位同学的叙述，我们又对本节课的知识重新梳理了一遍。</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　　最后，给大家留个小任务，课下有兴趣的同学可以寻找一下生活中串联电路电流规律的实例，或者查阅相关资料，下节课把你搜集到的信息和大家一块分享一下。 </w:t>
      </w:r>
    </w:p>
    <w:p>
      <w:pPr>
        <w:widowControl/>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好，今天的课就上到这，下课，同学们再见。</w:t>
      </w:r>
    </w:p>
    <w:p>
      <w:pPr>
        <w:widowControl/>
        <w:spacing w:line="360" w:lineRule="auto"/>
        <w:ind w:firstLine="420"/>
        <w:jc w:val="left"/>
        <w:rPr>
          <w:rFonts w:ascii="宋体" w:hAnsi="宋体" w:cs="宋体"/>
          <w:color w:val="000000"/>
          <w:szCs w:val="21"/>
        </w:rPr>
      </w:pPr>
      <w:r>
        <w:rPr>
          <w:rFonts w:hint="eastAsia" w:ascii="宋体" w:hAnsi="宋体" w:cs="宋体"/>
          <w:color w:val="000000"/>
          <w:kern w:val="0"/>
          <w:szCs w:val="21"/>
        </w:rPr>
        <w:t>我的试讲到此结束，谢谢各位考官，请问我可以擦掉我的板书吗？</w:t>
      </w:r>
    </w:p>
    <w:p>
      <w:pPr>
        <w:spacing w:line="360" w:lineRule="auto"/>
        <w:rPr>
          <w:rFonts w:ascii="宋体" w:hAnsi="宋体" w:cs="宋体"/>
          <w:color w:val="000000"/>
          <w:szCs w:val="21"/>
        </w:rPr>
      </w:pPr>
    </w:p>
    <w:p>
      <w:pPr>
        <w:spacing w:line="360" w:lineRule="auto"/>
        <w:rPr>
          <w:rFonts w:ascii="宋体" w:hAnsi="宋体" w:cs="宋体"/>
          <w:b/>
          <w:color w:val="000000"/>
          <w:szCs w:val="21"/>
        </w:rPr>
      </w:pPr>
      <w:r>
        <w:rPr>
          <w:rFonts w:hint="eastAsia" w:ascii="宋体" w:hAnsi="宋体" w:cs="宋体"/>
          <w:b/>
          <w:color w:val="000000"/>
          <w:szCs w:val="21"/>
        </w:rPr>
        <w:t>板书设计：</w:t>
      </w:r>
    </w:p>
    <w:p>
      <w:pPr>
        <w:spacing w:line="360" w:lineRule="auto"/>
        <w:rPr>
          <w:rFonts w:ascii="宋体" w:hAnsi="宋体" w:cs="宋体"/>
          <w:color w:val="000000"/>
          <w:szCs w:val="21"/>
        </w:rPr>
      </w:pPr>
      <w:r>
        <w:rPr>
          <w:rFonts w:hint="eastAsia" w:ascii="宋体" w:hAnsi="宋体"/>
          <w:szCs w:val="21"/>
        </w:rPr>
        <w:drawing>
          <wp:anchor distT="0" distB="0" distL="114300" distR="114300" simplePos="0" relativeHeight="251660288" behindDoc="1" locked="0" layoutInCell="1" allowOverlap="1">
            <wp:simplePos x="0" y="0"/>
            <wp:positionH relativeFrom="column">
              <wp:posOffset>3232150</wp:posOffset>
            </wp:positionH>
            <wp:positionV relativeFrom="paragraph">
              <wp:posOffset>258445</wp:posOffset>
            </wp:positionV>
            <wp:extent cx="1781175" cy="1162685"/>
            <wp:effectExtent l="0" t="0" r="9525" b="0"/>
            <wp:wrapTight wrapText="bothSides">
              <wp:wrapPolygon>
                <wp:start x="0" y="0"/>
                <wp:lineTo x="0" y="21234"/>
                <wp:lineTo x="21484" y="21234"/>
                <wp:lineTo x="21484"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81175" cy="1162685"/>
                    </a:xfrm>
                    <a:prstGeom prst="rect">
                      <a:avLst/>
                    </a:prstGeom>
                    <a:noFill/>
                    <a:ln>
                      <a:noFill/>
                    </a:ln>
                  </pic:spPr>
                </pic:pic>
              </a:graphicData>
            </a:graphic>
          </wp:anchor>
        </w:drawing>
      </w:r>
      <w:r>
        <w:rPr>
          <w:rFonts w:hint="eastAsia" w:ascii="宋体" w:hAnsi="宋体" w:cs="宋体"/>
          <w:color w:val="000000"/>
          <w:szCs w:val="21"/>
        </w:rPr>
        <w:t xml:space="preserve">                            串联电路的电流规律 </w:t>
      </w:r>
    </w:p>
    <w:p>
      <w:pPr>
        <w:spacing w:line="360" w:lineRule="auto"/>
        <w:rPr>
          <w:rFonts w:ascii="宋体" w:hAnsi="宋体" w:cs="宋体"/>
          <w:color w:val="000000"/>
          <w:szCs w:val="21"/>
        </w:rPr>
      </w:pPr>
    </w:p>
    <w:p>
      <w:pPr>
        <w:spacing w:line="360" w:lineRule="auto"/>
        <w:ind w:firstLine="420" w:firstLineChars="200"/>
        <w:rPr>
          <w:rFonts w:ascii="宋体" w:hAnsi="宋体"/>
          <w:szCs w:val="21"/>
        </w:rPr>
      </w:pPr>
      <w:r>
        <w:rPr>
          <w:rFonts w:hint="eastAsia" w:ascii="宋体" w:hAnsi="宋体"/>
          <w:szCs w:val="21"/>
        </w:rPr>
        <w:t>一、提出猜想</w:t>
      </w:r>
    </w:p>
    <w:p>
      <w:pPr>
        <w:spacing w:line="360" w:lineRule="auto"/>
        <w:ind w:firstLine="420" w:firstLineChars="200"/>
        <w:rPr>
          <w:rFonts w:ascii="宋体" w:hAnsi="宋体"/>
          <w:szCs w:val="21"/>
        </w:rPr>
      </w:pPr>
      <w:r>
        <w:rPr>
          <w:rFonts w:hint="eastAsia" w:ascii="宋体" w:hAnsi="宋体"/>
          <w:szCs w:val="21"/>
        </w:rPr>
        <w:t>二、实验步骤</w:t>
      </w:r>
    </w:p>
    <w:p>
      <w:pPr>
        <w:spacing w:line="360" w:lineRule="auto"/>
        <w:ind w:firstLine="420" w:firstLineChars="200"/>
        <w:rPr>
          <w:rFonts w:ascii="宋体" w:hAnsi="宋体"/>
          <w:szCs w:val="21"/>
        </w:rPr>
      </w:pPr>
      <w:r>
        <w:rPr>
          <w:rFonts w:hint="eastAsia" w:ascii="宋体" w:hAnsi="宋体"/>
          <w:szCs w:val="21"/>
        </w:rPr>
        <w:t>三、实验结论：在串联电路中，电流处处相等。</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康方圆体W7">
    <w:panose1 w:val="040B0709000000000000"/>
    <w:charset w:val="86"/>
    <w:family w:val="auto"/>
    <w:pitch w:val="default"/>
    <w:sig w:usb0="00000001" w:usb1="08010000" w:usb2="00000012" w:usb3="00000000" w:csb0="00040000" w:csb1="00000000"/>
  </w:font>
  <w:font w:name="楷体">
    <w:panose1 w:val="02010609060101010101"/>
    <w:charset w:val="86"/>
    <w:family w:val="auto"/>
    <w:pitch w:val="default"/>
    <w:sig w:usb0="800002BF" w:usb1="38CF7CFA" w:usb2="00000016" w:usb3="00000000" w:csb0="00040001" w:csb1="00000000"/>
  </w:font>
  <w:font w:name="方正综艺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bookmarkStart w:id="0" w:name="_GoBack"/>
    <w:r>
      <w:rPr>
        <w:rFonts w:hint="eastAsia"/>
        <w:lang w:eastAsia="zh-CN"/>
      </w:rPr>
      <w:t>关注微信公众号：广西华图教师</w:t>
    </w:r>
    <w:r>
      <w:rPr>
        <w:rFonts w:hint="eastAsia"/>
        <w:lang w:val="en-US" w:eastAsia="zh-CN"/>
      </w:rPr>
      <w:t xml:space="preserve"> 获取更多教师考试资讯及辅导资料</w:t>
    </w:r>
  </w:p>
  <w:bookmarkEnd w:id="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r>
      <w:rPr>
        <w:sz w:val="18"/>
      </w:rPr>
      <w:drawing>
        <wp:anchor distT="0" distB="0" distL="114300" distR="114300" simplePos="0" relativeHeight="251660288" behindDoc="1" locked="0" layoutInCell="1" allowOverlap="1">
          <wp:simplePos x="0" y="0"/>
          <wp:positionH relativeFrom="margin">
            <wp:posOffset>-610870</wp:posOffset>
          </wp:positionH>
          <wp:positionV relativeFrom="margin">
            <wp:posOffset>-3281045</wp:posOffset>
          </wp:positionV>
          <wp:extent cx="6477000" cy="12698730"/>
          <wp:effectExtent l="0" t="0" r="0" b="7620"/>
          <wp:wrapNone/>
          <wp:docPr id="2"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r>
      <w:rPr>
        <w:sz w:val="18"/>
      </w:rPr>
      <w:drawing>
        <wp:inline distT="0" distB="0" distL="114300" distR="114300">
          <wp:extent cx="1616710" cy="420370"/>
          <wp:effectExtent l="0" t="0" r="2540" b="17780"/>
          <wp:docPr id="3" name="图片 3" descr="华图教师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华图教师LOGO-01"/>
                  <pic:cNvPicPr>
                    <a:picLocks noChangeAspect="1"/>
                  </pic:cNvPicPr>
                </pic:nvPicPr>
                <pic:blipFill>
                  <a:blip r:embed="rId2"/>
                  <a:stretch>
                    <a:fillRect/>
                  </a:stretch>
                </pic:blipFill>
                <pic:spPr>
                  <a:xfrm>
                    <a:off x="0" y="0"/>
                    <a:ext cx="1616710" cy="420370"/>
                  </a:xfrm>
                  <a:prstGeom prst="rect">
                    <a:avLst/>
                  </a:prstGeom>
                </pic:spPr>
              </pic:pic>
            </a:graphicData>
          </a:graphic>
        </wp:inline>
      </w:drawing>
    </w:r>
    <w:r>
      <w:rPr>
        <w:rFonts w:hint="eastAsia"/>
        <w:sz w:val="18"/>
        <w:lang w:val="en-US" w:eastAsia="zh-CN"/>
      </w:rPr>
      <w:t xml:space="preserve">                        </w:t>
    </w:r>
    <w:r>
      <w:rPr>
        <w:rFonts w:hint="eastAsia" w:ascii="方正行楷_GBK" w:hAnsi="方正行楷_GBK" w:eastAsia="方正行楷_GBK" w:cs="方正行楷_GBK"/>
        <w:sz w:val="32"/>
        <w:szCs w:val="32"/>
        <w:lang w:val="en-US" w:eastAsia="zh-CN"/>
      </w:rPr>
      <w:t>乘华图翅膀，圆教师梦想</w:t>
    </w:r>
  </w:p>
  <w:p>
    <w:pPr>
      <w:pStyle w:val="6"/>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6477000" cy="12698730"/>
          <wp:effectExtent l="0" t="0" r="0" b="7620"/>
          <wp:wrapNone/>
          <wp:docPr id="1"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HMrYFN6uupdhPEXmDQqy8/Z2ju8=" w:salt="De6VEfI1mPghNjk/gceV+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37FA8"/>
    <w:rsid w:val="00500BED"/>
    <w:rsid w:val="00737FA8"/>
    <w:rsid w:val="00BF256F"/>
    <w:rsid w:val="00C6027F"/>
    <w:rsid w:val="1F2C1974"/>
    <w:rsid w:val="73CA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9"/>
    <w:qFormat/>
    <w:uiPriority w:val="0"/>
    <w:pPr>
      <w:keepNext/>
      <w:keepLines/>
      <w:spacing w:line="372" w:lineRule="auto"/>
      <w:jc w:val="left"/>
      <w:outlineLvl w:val="3"/>
    </w:pPr>
    <w:rPr>
      <w:rFonts w:ascii="Arial" w:hAnsi="Arial"/>
      <w:b/>
      <w:bCs/>
      <w:color w:val="000000"/>
      <w:szCs w:val="21"/>
    </w:rPr>
  </w:style>
  <w:style w:type="paragraph" w:styleId="3">
    <w:name w:val="heading 5"/>
    <w:basedOn w:val="1"/>
    <w:next w:val="1"/>
    <w:link w:val="10"/>
    <w:unhideWhenUsed/>
    <w:qFormat/>
    <w:uiPriority w:val="9"/>
    <w:pPr>
      <w:keepNext/>
      <w:keepLines/>
      <w:spacing w:before="280" w:after="290" w:line="376" w:lineRule="auto"/>
      <w:outlineLvl w:val="4"/>
    </w:pPr>
    <w:rPr>
      <w:b/>
      <w:bCs/>
      <w:sz w:val="28"/>
      <w:szCs w:val="28"/>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1"/>
    <w:unhideWhenUsed/>
    <w:uiPriority w:val="99"/>
    <w:rPr>
      <w:sz w:val="18"/>
      <w:szCs w:val="18"/>
    </w:r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4 Char"/>
    <w:basedOn w:val="7"/>
    <w:link w:val="2"/>
    <w:uiPriority w:val="0"/>
    <w:rPr>
      <w:rFonts w:ascii="Arial" w:hAnsi="Arial" w:eastAsia="宋体" w:cs="Times New Roman"/>
      <w:b/>
      <w:bCs/>
      <w:color w:val="000000"/>
      <w:szCs w:val="21"/>
    </w:rPr>
  </w:style>
  <w:style w:type="character" w:customStyle="1" w:styleId="10">
    <w:name w:val="标题 5 Char"/>
    <w:basedOn w:val="7"/>
    <w:link w:val="3"/>
    <w:uiPriority w:val="9"/>
    <w:rPr>
      <w:rFonts w:ascii="Calibri" w:hAnsi="Calibri" w:eastAsia="宋体" w:cs="Times New Roman"/>
      <w:b/>
      <w:bCs/>
      <w:sz w:val="28"/>
      <w:szCs w:val="28"/>
    </w:rPr>
  </w:style>
  <w:style w:type="character" w:customStyle="1" w:styleId="11">
    <w:name w:val="批注框文本 Char"/>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262</Words>
  <Characters>1495</Characters>
  <Lines>12</Lines>
  <Paragraphs>3</Paragraphs>
  <ScaleCrop>false</ScaleCrop>
  <LinksUpToDate>false</LinksUpToDate>
  <CharactersWithSpaces>1754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2017-11-10T03:13:00Z</dcterms:created>
  <dc:creator>huatu</dc:creator>
  <cp:lastModifiedBy>鲤回到痴汉模式</cp:lastModifiedBy>
  <dcterms:modified xsi:type="dcterms:W3CDTF">2017-11-27T09:04:58Z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