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</w:pPr>
      <w:r>
        <w:rPr>
          <w:rFonts w:hint="eastAsia"/>
        </w:rPr>
        <w:t>1.题目</w:t>
      </w:r>
      <w:r>
        <w:t>：</w:t>
      </w:r>
      <w:r>
        <w:rPr>
          <w:rFonts w:hint="eastAsia"/>
        </w:rPr>
        <w:t>水循环</w:t>
      </w:r>
    </w:p>
    <w:p>
      <w:pPr>
        <w:spacing w:line="360" w:lineRule="auto"/>
        <w:jc w:val="left"/>
      </w:pPr>
      <w:r>
        <w:rPr>
          <w:rFonts w:hint="eastAsia"/>
        </w:rPr>
        <w:t>2.</w:t>
      </w:r>
      <w:r>
        <w:t>内容：</w:t>
      </w:r>
      <w:r>
        <w:rPr>
          <w:rFonts w:hint="eastAsia"/>
        </w:rPr>
        <w:t>水循环（节选）</w:t>
      </w:r>
    </w:p>
    <w:p>
      <w:pPr>
        <w:spacing w:line="360" w:lineRule="auto"/>
        <w:ind w:firstLine="420" w:firstLineChars="200"/>
      </w:pPr>
      <w:r>
        <w:rPr>
          <w:rFonts w:hint="eastAsia"/>
        </w:rPr>
        <w:t>地球上的水循环是指水在地理环境中空间位置的移动，</w:t>
      </w:r>
      <w:r>
        <w:t>以及</w:t>
      </w:r>
      <w:r>
        <w:rPr>
          <w:rFonts w:hint="eastAsia"/>
        </w:rPr>
        <w:t>与之相伴的运动形态和物理状态的变化。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在太阳能及地球重力的作用下，</w:t>
      </w:r>
      <w:r>
        <w:t>水</w:t>
      </w:r>
      <w:r>
        <w:rPr>
          <w:rFonts w:hint="eastAsia"/>
        </w:rPr>
        <w:t>在陆地、</w:t>
      </w:r>
      <w:r>
        <w:t>海洋</w:t>
      </w:r>
      <w:r>
        <w:rPr>
          <w:rFonts w:hint="eastAsia"/>
        </w:rPr>
        <w:t>和大气间通过吸收热量或放出热量，</w:t>
      </w:r>
      <w:r>
        <w:t>以</w:t>
      </w:r>
      <w:r>
        <w:rPr>
          <w:rFonts w:hint="eastAsia"/>
        </w:rPr>
        <w:t>固、</w:t>
      </w:r>
      <w:r>
        <w:t>液</w:t>
      </w:r>
      <w:r>
        <w:rPr>
          <w:rFonts w:hint="eastAsia"/>
        </w:rPr>
        <w:t>、</w:t>
      </w:r>
      <w:r>
        <w:t>气</w:t>
      </w:r>
      <w:r>
        <w:rPr>
          <w:rFonts w:hint="eastAsia"/>
        </w:rPr>
        <w:t>三态的转化形成了总量平衡的循环运动。</w:t>
      </w:r>
      <w:r>
        <w:t>水</w:t>
      </w:r>
      <w:r>
        <w:rPr>
          <w:rFonts w:hint="eastAsia"/>
        </w:rPr>
        <w:t>循环又使地表物质得以大规模地运动，</w:t>
      </w:r>
      <w:r>
        <w:t>并</w:t>
      </w:r>
      <w:r>
        <w:rPr>
          <w:rFonts w:hint="eastAsia"/>
        </w:rPr>
        <w:t>塑造了多种地表形态。</w:t>
      </w:r>
    </w:p>
    <w:p>
      <w:p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38100</wp:posOffset>
            </wp:positionV>
            <wp:extent cx="4694555" cy="1904365"/>
            <wp:effectExtent l="19050" t="0" r="0" b="0"/>
            <wp:wrapSquare wrapText="bothSides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4555" cy="190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活动：</w:t>
      </w:r>
    </w:p>
    <w:p>
      <w:pPr>
        <w:spacing w:line="360" w:lineRule="auto"/>
      </w:pPr>
      <w:r>
        <w:rPr>
          <w:rFonts w:hint="eastAsia"/>
        </w:rPr>
        <w:t>1</w:t>
      </w:r>
      <w:r>
        <w:t>.读图</w:t>
      </w:r>
      <w:r>
        <w:rPr>
          <w:rFonts w:hint="eastAsia"/>
        </w:rPr>
        <w:t>2</w:t>
      </w:r>
      <w:r>
        <w:t>-39</w:t>
      </w:r>
      <w:r>
        <w:rPr>
          <w:rFonts w:hint="eastAsia"/>
        </w:rPr>
        <w:t>，想一想，</w:t>
      </w:r>
      <w:r>
        <w:t>驱动</w:t>
      </w:r>
      <w:r>
        <w:rPr>
          <w:rFonts w:hint="eastAsia"/>
        </w:rPr>
        <w:t>水循环的能量主要是什么？</w:t>
      </w:r>
    </w:p>
    <w:p>
      <w:pPr>
        <w:spacing w:line="360" w:lineRule="auto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大量砍伐树木会给当地水循环带来什么影响？</w:t>
      </w:r>
    </w:p>
    <w:p>
      <w:pPr>
        <w:spacing w:line="360" w:lineRule="auto"/>
      </w:pPr>
      <w:r>
        <w:t>3.</w:t>
      </w:r>
      <w:r>
        <w:rPr>
          <w:rFonts w:hint="eastAsia"/>
        </w:rPr>
        <w:t>结合实例，</w:t>
      </w:r>
      <w:r>
        <w:t>说明</w:t>
      </w:r>
      <w:r>
        <w:rPr>
          <w:rFonts w:hint="eastAsia"/>
        </w:rPr>
        <w:t>人类活动主要对水循环的哪些环节产生影响。</w:t>
      </w:r>
    </w:p>
    <w:p>
      <w:pPr>
        <w:spacing w:line="360" w:lineRule="auto"/>
        <w:rPr>
          <w:b/>
        </w:rPr>
      </w:pPr>
      <w:r>
        <w:rPr>
          <w:b/>
        </w:rPr>
        <w:t>3.基本</w:t>
      </w:r>
      <w:r>
        <w:rPr>
          <w:rFonts w:hint="eastAsia"/>
          <w:b/>
        </w:rPr>
        <w:t>要求：</w:t>
      </w:r>
    </w:p>
    <w:p>
      <w:pPr>
        <w:spacing w:line="360" w:lineRule="auto"/>
      </w:pPr>
      <w:r>
        <w:rPr>
          <w:rFonts w:hint="eastAsia"/>
        </w:rPr>
        <w:t>（1</w:t>
      </w:r>
      <w:r>
        <w:t>）</w:t>
      </w:r>
      <w:r>
        <w:rPr>
          <w:rFonts w:hint="eastAsia"/>
        </w:rPr>
        <w:t>教案要求有简要的教学提纲（</w:t>
      </w:r>
      <w:r>
        <w:t>课题</w:t>
      </w:r>
      <w:r>
        <w:rPr>
          <w:rFonts w:hint="eastAsia"/>
        </w:rPr>
        <w:t>名称、</w:t>
      </w:r>
      <w:r>
        <w:t>教学</w:t>
      </w:r>
      <w:r>
        <w:rPr>
          <w:rFonts w:hint="eastAsia"/>
        </w:rPr>
        <w:t>目标和教学步骤）</w:t>
      </w:r>
      <w:r>
        <w:t>；</w:t>
      </w:r>
    </w:p>
    <w:p>
      <w:pPr>
        <w:spacing w:line="360" w:lineRule="auto"/>
      </w:pPr>
      <w:r>
        <w:rPr>
          <w:rFonts w:hint="eastAsia"/>
        </w:rPr>
        <w:t>（2</w:t>
      </w:r>
      <w:r>
        <w:t>）</w:t>
      </w:r>
      <w:r>
        <w:rPr>
          <w:rFonts w:hint="eastAsia"/>
        </w:rPr>
        <w:t>教学过程须有提问环节；</w:t>
      </w:r>
    </w:p>
    <w:p>
      <w:pPr>
        <w:spacing w:line="360" w:lineRule="auto"/>
      </w:pPr>
      <w:r>
        <w:rPr>
          <w:rFonts w:hint="eastAsia"/>
        </w:rPr>
        <w:t>（3</w:t>
      </w:r>
      <w:r>
        <w:t>）</w:t>
      </w:r>
      <w:r>
        <w:rPr>
          <w:rFonts w:hint="eastAsia"/>
        </w:rPr>
        <w:t>合理利用材料中的图表；</w:t>
      </w:r>
    </w:p>
    <w:p>
      <w:pPr>
        <w:spacing w:line="360" w:lineRule="auto"/>
      </w:pPr>
      <w:r>
        <w:rPr>
          <w:rFonts w:hint="eastAsia"/>
        </w:rPr>
        <w:t>（4</w:t>
      </w:r>
      <w:r>
        <w:t>）</w:t>
      </w:r>
      <w:r>
        <w:rPr>
          <w:rFonts w:hint="eastAsia"/>
        </w:rPr>
        <w:t>结合教学内容板书；</w:t>
      </w:r>
    </w:p>
    <w:p>
      <w:pPr>
        <w:spacing w:line="360" w:lineRule="auto"/>
      </w:pPr>
      <w:r>
        <w:rPr>
          <w:rFonts w:hint="eastAsia"/>
        </w:rPr>
        <w:t>（5</w:t>
      </w:r>
      <w:r>
        <w:t>）</w:t>
      </w:r>
      <w:r>
        <w:rPr>
          <w:rFonts w:hint="eastAsia"/>
        </w:rPr>
        <w:t>试讲时间约为10分钟。</w:t>
      </w:r>
    </w:p>
    <w:p>
      <w:pPr>
        <w:pStyle w:val="3"/>
        <w:spacing w:before="0" w:after="0" w:line="360" w:lineRule="auto"/>
        <w:jc w:val="center"/>
        <w:rPr>
          <w:rFonts w:ascii="宋体" w:hAnsi="宋体" w:cs="Calibri"/>
          <w:bCs w:val="0"/>
          <w:sz w:val="21"/>
          <w:szCs w:val="21"/>
        </w:rPr>
      </w:pPr>
      <w:r>
        <w:rPr>
          <w:rFonts w:hint="eastAsia" w:ascii="宋体" w:hAnsi="宋体" w:cs="Calibri"/>
          <w:bCs w:val="0"/>
          <w:sz w:val="21"/>
          <w:szCs w:val="21"/>
        </w:rPr>
        <w:t>真题解析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尊敬的各位评委老师，大家好，我是报考高中地理的1号考生。今天我试讲的题目是《水循环》，下面开始我的试讲！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上课！同学们好！请坐！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同学们，今天老师给大家带来一些图片，我们一起来欣赏下，看看有没有同学熟悉。我听到大家几乎是异口同声啊，对，这就是济南的趵突泉，有没有同学去看过趵突泉呢？这么多同学都去过，那请问你们去的时候趵突泉的水位高吗？看来大家运气都不错，可是你们知道吗，据记载，有些年份趵突泉是断流的，主要是因为过度开采地下水，使得水位降低。当降水量比较大的时候，充足的降水渗透到地下，使得地下水位升高，趵突泉就可以恢复了。可见趵突泉的水位跟降水之间也是有关系的，那它们之间有着怎样的关系，又是通过怎样的过程相关联的呢？学习了今天的内容就会帮我们解答这个问题，下面我们就一起来学习与水相关的知识——《水循环》。（写标题）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同学们现在请大家看大屏幕，这是一幅大规模水循环示意图，下面给大家5分钟时间，请同学们仔细读图，结合教材的知识介绍，解答这样几个问题，什么是水循环？水循环将哪几个圈层联系了起来？水循环的能量是什么？可以动笔稍微记录下自己的结论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刚才看大家都观察很投入，相信肯定找到了答案。这位同学，看你早早放下了笔，那就请你来说一下吧。嗯，地球上的水循环是指水在地理环境中空间位置的移动，以及与之相伴的运动形态和物理状态的变化（板书），水循环联系了水圈、大气圈、岩石圈和生物圈四大圈层，水循环的能量来自太阳能、重力能，嗯，你找的很全面，而且描述的也很准确，很好，请坐。还有同学要补充吗？没有了？那老师问一个问题，从图中哪些提示看出有岩石圈和生物圈的参与呢？这位同学，你来回答吧，嗯，图中的下渗、地表径流、地下径流都跟岩石圈有关，图中植物的蒸发表明水循环还跟生物圈有关，你观察非常仔细，请坐。可见水循环是在太阳能和地球重力的作用下，水在陆地、海洋和大气间通过吸收热量或放出热量，以固、液、气三态的形式转化形成了总量平衡的循环运动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经过刚才的分析，我们已经知道了水循环的定义，现在需要大家再次阅读水循环示意图，观察图中每一个箭头的含义，总结水循环有哪些基本环节，并思考大量砍伐树木会给当地水循环带来什么影响？现在就请大家带着这个问题，按照之前分好的小组进行讨论，给大家8分钟时间，小组长做好协调工作，组织大家认真读图，讨论后我们请小组代表来总结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好，时间到！大家讨论真热烈！第二小组代表，你来总结一下水循环的基本环节吧？蒸发、水汽输送、降水、地表径流、下渗、地下径流等（板书），很好，基本都找出来了，请坐。第三小组代表，砍伐树木会给当地水循环带来什么影响呢？嗯，森林能增加蒸发和下渗，减少地表径流，促进水的良性循环，所以砍伐树木会破坏水循环，使水资源减少或枯竭。很好，你们小组讨论的很深入，能联系生活实际，请坐。结合刚才的回答，大家再来思考，人类活动主要影响了水循环的哪个环节呢？第一小组代表，嗯，你说是地表径流，能具体解释下吗？比如人类砍伐树木，水土流失严重，加大地表径流，破坏水的循环，造成水资源减少，很好，分析问题很到位，请坐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同学们都表现的很好，现在请看大屏幕，老师给大家呈现了一幅水循环示意图，但图中没有标出每个环节，现在请同学们把它填补完整。自己试着画出水循环示意简图，标明主要环节。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看到大家都这么积极，老师很欣慰，下面有哪位同学来说一下你这节课学到了什么？你来说一下吧，噢，你知道了水循环的定义，还学到了水循环的基本环节，也了解了人类活动对水循环的影响。很好，总结很全面，请坐。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最后，老师布置下作业，课后请同学们绘制一幅水循环的动态示意图，下节课我们一起分享。大家这节课表现的都很踊跃，以后继续保持，这节课我们就上到这里。下课！</w:t>
      </w:r>
    </w:p>
    <w:p>
      <w:pPr>
        <w:spacing w:afterLines="50" w:line="360" w:lineRule="auto"/>
        <w:ind w:firstLine="420" w:firstLineChars="2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尊敬的各位评委老师，以上就是我试讲的全部内容，感谢各位老师的聆听！</w:t>
      </w:r>
    </w:p>
    <w:p>
      <w:pPr>
        <w:spacing w:afterLines="50"/>
        <w:jc w:val="left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板书：</w:t>
      </w:r>
    </w:p>
    <w:p>
      <w:pPr>
        <w:spacing w:afterLines="50"/>
        <w:jc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水循环</w:t>
      </w:r>
    </w:p>
    <w:p>
      <w:pPr>
        <w:spacing w:afterLines="50"/>
        <w:ind w:firstLine="840" w:firstLineChars="4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一、定义</w:t>
      </w:r>
    </w:p>
    <w:p>
      <w:pPr>
        <w:spacing w:afterLines="50"/>
        <w:ind w:firstLine="840" w:firstLineChars="4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水在地理环境中空间位置的移动</w:t>
      </w:r>
    </w:p>
    <w:p>
      <w:pPr>
        <w:spacing w:afterLines="50"/>
        <w:ind w:firstLine="840" w:firstLineChars="4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二、环节</w:t>
      </w:r>
    </w:p>
    <w:p>
      <w:pPr>
        <w:spacing w:afterLines="50"/>
        <w:ind w:firstLine="840" w:firstLineChars="40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蒸发、水汽输送、降水、地表径流、下渗、地下径流等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  <w:bookmarkEnd w:id="0"/>
  </w:p>
  <w:p>
    <w:pPr>
      <w:pStyle w:val="5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-3260090</wp:posOffset>
          </wp:positionV>
          <wp:extent cx="6477000" cy="12698730"/>
          <wp:effectExtent l="0" t="0" r="0" b="7620"/>
          <wp:wrapNone/>
          <wp:docPr id="3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4" name="图片 4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6"/>
      <w:pBdr>
        <w:bottom w:val="none" w:color="auto" w:sz="0" w:space="0"/>
      </w:pBdr>
      <w:adjustRightInd w:val="0"/>
      <w:spacing w:line="20" w:lineRule="atLeast"/>
    </w:pPr>
    <w:r>
      <w:rPr>
        <w:rFonts w:hint="eastAsia" w:ascii="楷体" w:hAnsi="楷体" w:eastAsia="楷体"/>
        <w:sz w:val="30"/>
        <w:szCs w:val="30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54uWdJFOmGI7lf9J1gVngXsPEkE=" w:salt="HaBc6q/JDTHaFIOt2kHLe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856"/>
    <w:rsid w:val="00500BED"/>
    <w:rsid w:val="005F6856"/>
    <w:rsid w:val="00BF256F"/>
    <w:rsid w:val="00F156BC"/>
    <w:rsid w:val="19155810"/>
    <w:rsid w:val="3778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keepLines/>
      <w:spacing w:line="372" w:lineRule="auto"/>
      <w:jc w:val="left"/>
      <w:outlineLvl w:val="3"/>
    </w:pPr>
    <w:rPr>
      <w:rFonts w:ascii="Arial" w:hAnsi="Arial"/>
      <w:b/>
      <w:bCs/>
      <w:color w:val="000000"/>
      <w:szCs w:val="21"/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9">
    <w:name w:val="标题 4 Char"/>
    <w:basedOn w:val="7"/>
    <w:link w:val="2"/>
    <w:uiPriority w:val="0"/>
    <w:rPr>
      <w:rFonts w:ascii="Arial" w:hAnsi="Arial" w:eastAsia="宋体" w:cs="Times New Roman"/>
      <w:b/>
      <w:bCs/>
      <w:color w:val="000000"/>
      <w:szCs w:val="21"/>
    </w:rPr>
  </w:style>
  <w:style w:type="character" w:customStyle="1" w:styleId="10">
    <w:name w:val="标题 5 Char"/>
    <w:basedOn w:val="7"/>
    <w:link w:val="3"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11">
    <w:name w:val="页眉 Char"/>
    <w:basedOn w:val="7"/>
    <w:link w:val="6"/>
    <w:uiPriority w:val="0"/>
    <w:rPr>
      <w:rFonts w:ascii="Times New Roman" w:hAnsi="Times New Roman" w:eastAsia="宋体" w:cs="Times New Roman"/>
      <w:sz w:val="18"/>
    </w:rPr>
  </w:style>
  <w:style w:type="character" w:customStyle="1" w:styleId="12">
    <w:name w:val="页脚 Char"/>
    <w:basedOn w:val="7"/>
    <w:link w:val="5"/>
    <w:qFormat/>
    <w:uiPriority w:val="99"/>
    <w:rPr>
      <w:rFonts w:ascii="Calibri" w:hAnsi="Calibri" w:eastAsia="宋体" w:cs="Times New Roman"/>
      <w:sz w:val="18"/>
    </w:rPr>
  </w:style>
  <w:style w:type="character" w:customStyle="1" w:styleId="13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1734</Characters>
  <Lines>14</Lines>
  <Paragraphs>4</Paragraphs>
  <ScaleCrop>false</ScaleCrop>
  <LinksUpToDate>false</LinksUpToDate>
  <CharactersWithSpaces>2034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2017-11-10T03:26:00Z</dcterms:created>
  <dc:creator>huatu</dc:creator>
  <cp:lastModifiedBy>鲤回到痴汉模式</cp:lastModifiedBy>
  <dcterms:modified xsi:type="dcterms:W3CDTF">2017-11-28T03:34:11Z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