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22C" w:rsidRPr="00B40D8F" w:rsidRDefault="002D622C" w:rsidP="002D622C">
      <w:pPr>
        <w:spacing w:line="600" w:lineRule="exact"/>
        <w:ind w:firstLineChars="200" w:firstLine="883"/>
        <w:jc w:val="center"/>
        <w:rPr>
          <w:rFonts w:ascii="黑体" w:eastAsia="黑体" w:hAnsi="黑体" w:cs="黑体"/>
          <w:b/>
          <w:bCs/>
          <w:sz w:val="44"/>
          <w:szCs w:val="44"/>
        </w:rPr>
      </w:pPr>
      <w:r w:rsidRPr="00B40D8F">
        <w:rPr>
          <w:rFonts w:ascii="黑体" w:eastAsia="黑体" w:hAnsi="黑体" w:cs="黑体" w:hint="eastAsia"/>
          <w:b/>
          <w:bCs/>
          <w:sz w:val="44"/>
          <w:szCs w:val="44"/>
        </w:rPr>
        <w:t>竹溪县教育局</w:t>
      </w:r>
    </w:p>
    <w:p w:rsidR="002D622C" w:rsidRPr="00B40D8F" w:rsidRDefault="002D622C" w:rsidP="002D622C">
      <w:pPr>
        <w:spacing w:line="600" w:lineRule="exact"/>
        <w:ind w:firstLineChars="200" w:firstLine="883"/>
        <w:jc w:val="center"/>
        <w:rPr>
          <w:rFonts w:ascii="黑体" w:eastAsia="黑体" w:hAnsi="黑体" w:cs="仿宋_GB2312"/>
          <w:b/>
          <w:sz w:val="32"/>
          <w:szCs w:val="32"/>
        </w:rPr>
      </w:pPr>
      <w:r w:rsidRPr="00B40D8F">
        <w:rPr>
          <w:rFonts w:ascii="黑体" w:eastAsia="黑体" w:hAnsi="黑体" w:cs="黑体" w:hint="eastAsia"/>
          <w:b/>
          <w:bCs/>
          <w:sz w:val="44"/>
          <w:szCs w:val="44"/>
        </w:rPr>
        <w:t>201</w:t>
      </w:r>
      <w:r w:rsidRPr="00B40D8F">
        <w:rPr>
          <w:rFonts w:ascii="黑体" w:eastAsia="黑体" w:hAnsi="黑体" w:cs="黑体"/>
          <w:b/>
          <w:bCs/>
          <w:sz w:val="44"/>
          <w:szCs w:val="44"/>
        </w:rPr>
        <w:t>7</w:t>
      </w:r>
      <w:r w:rsidRPr="00B40D8F">
        <w:rPr>
          <w:rFonts w:ascii="黑体" w:eastAsia="黑体" w:hAnsi="黑体" w:cs="黑体" w:hint="eastAsia"/>
          <w:b/>
          <w:bCs/>
          <w:sz w:val="44"/>
          <w:szCs w:val="44"/>
        </w:rPr>
        <w:t>年教师资格认定公告</w:t>
      </w:r>
    </w:p>
    <w:p w:rsidR="002D622C" w:rsidRPr="00E9789C" w:rsidRDefault="002D622C" w:rsidP="002D622C">
      <w:pPr>
        <w:shd w:val="solid" w:color="FFFFFF" w:fill="auto"/>
        <w:autoSpaceDN w:val="0"/>
        <w:spacing w:line="600" w:lineRule="exact"/>
        <w:ind w:firstLine="625"/>
        <w:jc w:val="left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</w:p>
    <w:p w:rsidR="002D622C" w:rsidRPr="00EE4BC7" w:rsidRDefault="002D622C" w:rsidP="002D622C">
      <w:pPr>
        <w:widowControl/>
        <w:shd w:val="clear" w:color="auto" w:fill="FFFFFF"/>
        <w:spacing w:line="500" w:lineRule="exact"/>
        <w:ind w:firstLineChars="200" w:firstLine="640"/>
        <w:jc w:val="left"/>
        <w:rPr>
          <w:rFonts w:ascii="仿宋" w:eastAsia="仿宋" w:hAnsi="仿宋" w:cs="宋体"/>
          <w:color w:val="444444"/>
          <w:kern w:val="0"/>
          <w:sz w:val="32"/>
          <w:szCs w:val="32"/>
        </w:rPr>
      </w:pPr>
      <w:r w:rsidRPr="00397134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根据</w:t>
      </w:r>
      <w:r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教育部和省教育厅部署，现就</w:t>
      </w:r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竹溪县2017年中、小学（幼儿园）教师资格认定工作公告如下：</w:t>
      </w:r>
    </w:p>
    <w:p w:rsidR="002D622C" w:rsidRPr="00EE4BC7" w:rsidRDefault="002D622C" w:rsidP="002D622C">
      <w:pPr>
        <w:widowControl/>
        <w:shd w:val="clear" w:color="auto" w:fill="FFFFFF"/>
        <w:spacing w:line="500" w:lineRule="exact"/>
        <w:jc w:val="left"/>
        <w:rPr>
          <w:rFonts w:ascii="黑体" w:eastAsia="黑体" w:hAnsi="黑体" w:cs="宋体"/>
          <w:color w:val="444444"/>
          <w:kern w:val="0"/>
          <w:sz w:val="32"/>
          <w:szCs w:val="32"/>
        </w:rPr>
      </w:pPr>
      <w:r w:rsidRPr="00EE4BC7">
        <w:rPr>
          <w:rFonts w:ascii="仿宋" w:eastAsia="仿宋" w:hAnsi="仿宋" w:cs="宋体" w:hint="eastAsia"/>
          <w:b/>
          <w:bCs/>
          <w:color w:val="444444"/>
          <w:kern w:val="0"/>
          <w:sz w:val="32"/>
          <w:szCs w:val="32"/>
        </w:rPr>
        <w:t xml:space="preserve">　</w:t>
      </w:r>
      <w:r w:rsidRPr="00EE4BC7">
        <w:rPr>
          <w:rFonts w:ascii="黑体" w:eastAsia="黑体" w:hAnsi="黑体" w:cs="宋体" w:hint="eastAsia"/>
          <w:b/>
          <w:bCs/>
          <w:color w:val="444444"/>
          <w:kern w:val="0"/>
          <w:sz w:val="32"/>
          <w:szCs w:val="32"/>
        </w:rPr>
        <w:t xml:space="preserve">　一、申报条件</w:t>
      </w:r>
    </w:p>
    <w:p w:rsidR="002D622C" w:rsidRPr="00EE4BC7" w:rsidRDefault="002D622C" w:rsidP="002D622C">
      <w:pPr>
        <w:widowControl/>
        <w:shd w:val="clear" w:color="auto" w:fill="FFFFFF"/>
        <w:spacing w:line="500" w:lineRule="exact"/>
        <w:jc w:val="left"/>
        <w:rPr>
          <w:rFonts w:ascii="仿宋" w:eastAsia="仿宋" w:hAnsi="仿宋" w:cs="宋体"/>
          <w:color w:val="444444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 xml:space="preserve">　　（一）凡户籍或工作单位在</w:t>
      </w:r>
      <w:proofErr w:type="gramStart"/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竹溪县且符合</w:t>
      </w:r>
      <w:proofErr w:type="gramEnd"/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《教师法》、《教师资格条例》规定申报中、小学（幼儿园）教师资格条件的人员。</w:t>
      </w:r>
    </w:p>
    <w:p w:rsidR="002D622C" w:rsidRPr="00EE4BC7" w:rsidRDefault="002D622C" w:rsidP="002D622C">
      <w:pPr>
        <w:widowControl/>
        <w:shd w:val="clear" w:color="auto" w:fill="FFFFFF"/>
        <w:spacing w:line="500" w:lineRule="exact"/>
        <w:jc w:val="left"/>
        <w:rPr>
          <w:rFonts w:ascii="仿宋" w:eastAsia="仿宋" w:hAnsi="仿宋" w:cs="宋体"/>
          <w:color w:val="444444"/>
          <w:kern w:val="0"/>
          <w:sz w:val="32"/>
          <w:szCs w:val="32"/>
        </w:rPr>
      </w:pPr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 xml:space="preserve">　　（二）申请人应当遵守宪法和法律，无刑事处罚记载，热爱教育事业，思想品德良好，无违法行为，具有从事教育教学工作的能力。</w:t>
      </w:r>
    </w:p>
    <w:p w:rsidR="002D622C" w:rsidRPr="00EE4BC7" w:rsidRDefault="002D622C" w:rsidP="002D622C">
      <w:pPr>
        <w:widowControl/>
        <w:shd w:val="clear" w:color="auto" w:fill="FFFFFF"/>
        <w:spacing w:line="500" w:lineRule="exact"/>
        <w:jc w:val="left"/>
        <w:rPr>
          <w:rFonts w:ascii="仿宋" w:eastAsia="仿宋" w:hAnsi="仿宋" w:cs="宋体"/>
          <w:color w:val="444444"/>
          <w:kern w:val="0"/>
          <w:sz w:val="32"/>
          <w:szCs w:val="32"/>
        </w:rPr>
      </w:pPr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 xml:space="preserve">　　（三）申请中、小学（幼儿园）教师资格应具备规定的相应学历。</w:t>
      </w:r>
    </w:p>
    <w:p w:rsidR="002D622C" w:rsidRPr="00EE4BC7" w:rsidRDefault="002D622C" w:rsidP="002D622C">
      <w:pPr>
        <w:widowControl/>
        <w:shd w:val="clear" w:color="auto" w:fill="FFFFFF"/>
        <w:spacing w:line="500" w:lineRule="exact"/>
        <w:jc w:val="left"/>
        <w:rPr>
          <w:rFonts w:ascii="仿宋" w:eastAsia="仿宋" w:hAnsi="仿宋" w:cs="宋体"/>
          <w:color w:val="444444"/>
          <w:kern w:val="0"/>
          <w:sz w:val="32"/>
          <w:szCs w:val="32"/>
        </w:rPr>
      </w:pPr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 xml:space="preserve">　　（四）普通话水平应达到二级乙等及以上标准（申请语文学科教师、幼儿园教师应达到二级甲等及以上标准）。</w:t>
      </w:r>
    </w:p>
    <w:p w:rsidR="002D622C" w:rsidRPr="00EE4BC7" w:rsidRDefault="002D622C" w:rsidP="002D622C">
      <w:pPr>
        <w:widowControl/>
        <w:shd w:val="clear" w:color="auto" w:fill="FFFFFF"/>
        <w:spacing w:line="500" w:lineRule="exact"/>
        <w:jc w:val="left"/>
        <w:rPr>
          <w:rFonts w:ascii="仿宋" w:eastAsia="仿宋" w:hAnsi="仿宋" w:cs="宋体"/>
          <w:color w:val="444444"/>
          <w:kern w:val="0"/>
          <w:sz w:val="32"/>
          <w:szCs w:val="32"/>
        </w:rPr>
      </w:pPr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 xml:space="preserve">　　（五）经十堰市级、县级公立医院体检，符合教师身体素质条件的要求，且鉴定结论为合格。</w:t>
      </w:r>
    </w:p>
    <w:p w:rsidR="002D622C" w:rsidRPr="00EE4BC7" w:rsidRDefault="002D622C" w:rsidP="002D622C">
      <w:pPr>
        <w:widowControl/>
        <w:shd w:val="clear" w:color="auto" w:fill="FFFFFF"/>
        <w:spacing w:line="500" w:lineRule="exact"/>
        <w:jc w:val="left"/>
        <w:rPr>
          <w:rFonts w:ascii="黑体" w:eastAsia="黑体" w:hAnsi="黑体" w:cs="宋体"/>
          <w:b/>
          <w:bCs/>
          <w:color w:val="444444"/>
          <w:kern w:val="0"/>
          <w:sz w:val="32"/>
          <w:szCs w:val="32"/>
        </w:rPr>
      </w:pPr>
      <w:r w:rsidRPr="00EE4BC7">
        <w:rPr>
          <w:rFonts w:ascii="仿宋" w:eastAsia="仿宋" w:hAnsi="仿宋" w:cs="宋体" w:hint="eastAsia"/>
          <w:b/>
          <w:bCs/>
          <w:color w:val="444444"/>
          <w:kern w:val="0"/>
          <w:sz w:val="32"/>
          <w:szCs w:val="32"/>
        </w:rPr>
        <w:t xml:space="preserve">　　</w:t>
      </w:r>
      <w:r w:rsidRPr="00EE4BC7">
        <w:rPr>
          <w:rFonts w:ascii="黑体" w:eastAsia="黑体" w:hAnsi="黑体" w:cs="宋体" w:hint="eastAsia"/>
          <w:b/>
          <w:bCs/>
          <w:color w:val="444444"/>
          <w:kern w:val="0"/>
          <w:sz w:val="32"/>
          <w:szCs w:val="32"/>
        </w:rPr>
        <w:t>二、时间安排</w:t>
      </w:r>
    </w:p>
    <w:p w:rsidR="002D622C" w:rsidRPr="00843DEA" w:rsidRDefault="002D622C" w:rsidP="002D622C">
      <w:pPr>
        <w:widowControl/>
        <w:shd w:val="clear" w:color="auto" w:fill="FFFFFF"/>
        <w:spacing w:line="500" w:lineRule="exact"/>
        <w:jc w:val="left"/>
        <w:rPr>
          <w:rFonts w:ascii="仿宋" w:eastAsia="仿宋" w:hAnsi="仿宋" w:cs="宋体"/>
          <w:b/>
          <w:color w:val="444444"/>
          <w:kern w:val="0"/>
          <w:sz w:val="32"/>
          <w:szCs w:val="32"/>
        </w:rPr>
      </w:pPr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 xml:space="preserve">　　</w:t>
      </w:r>
      <w:r w:rsidRPr="00843DEA">
        <w:rPr>
          <w:rFonts w:ascii="仿宋" w:eastAsia="仿宋" w:hAnsi="仿宋" w:cs="宋体" w:hint="eastAsia"/>
          <w:b/>
          <w:color w:val="444444"/>
          <w:kern w:val="0"/>
          <w:sz w:val="32"/>
          <w:szCs w:val="32"/>
        </w:rPr>
        <w:t>（一）春季</w:t>
      </w:r>
    </w:p>
    <w:p w:rsidR="002D622C" w:rsidRPr="00EE4BC7" w:rsidRDefault="002D622C" w:rsidP="002D622C">
      <w:pPr>
        <w:widowControl/>
        <w:shd w:val="clear" w:color="auto" w:fill="FFFFFF"/>
        <w:spacing w:line="500" w:lineRule="exact"/>
        <w:jc w:val="left"/>
        <w:rPr>
          <w:rFonts w:ascii="仿宋" w:eastAsia="仿宋" w:hAnsi="仿宋" w:cs="宋体"/>
          <w:color w:val="444444"/>
          <w:kern w:val="0"/>
          <w:sz w:val="32"/>
          <w:szCs w:val="32"/>
        </w:rPr>
      </w:pPr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 xml:space="preserve">　　1.个人网报时间：4月17日-4月28日(工作日7:00-24:00）；</w:t>
      </w:r>
    </w:p>
    <w:p w:rsidR="002D622C" w:rsidRPr="00EE4BC7" w:rsidRDefault="002D622C" w:rsidP="002D622C">
      <w:pPr>
        <w:widowControl/>
        <w:shd w:val="clear" w:color="auto" w:fill="FFFFFF"/>
        <w:spacing w:line="500" w:lineRule="exact"/>
        <w:jc w:val="left"/>
        <w:rPr>
          <w:rFonts w:ascii="仿宋" w:eastAsia="仿宋" w:hAnsi="仿宋" w:cs="宋体"/>
          <w:color w:val="444444"/>
          <w:kern w:val="0"/>
          <w:sz w:val="32"/>
          <w:szCs w:val="32"/>
        </w:rPr>
      </w:pPr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 xml:space="preserve">　　2.现场确认时间：4月18日-5月5日（有效工作日）；</w:t>
      </w:r>
    </w:p>
    <w:p w:rsidR="002D622C" w:rsidRPr="00EE4BC7" w:rsidRDefault="002D622C" w:rsidP="002D622C">
      <w:pPr>
        <w:widowControl/>
        <w:shd w:val="clear" w:color="auto" w:fill="FFFFFF"/>
        <w:spacing w:line="500" w:lineRule="exact"/>
        <w:jc w:val="left"/>
        <w:rPr>
          <w:rFonts w:ascii="仿宋" w:eastAsia="仿宋" w:hAnsi="仿宋" w:cs="宋体"/>
          <w:color w:val="444444"/>
          <w:kern w:val="0"/>
          <w:sz w:val="32"/>
          <w:szCs w:val="32"/>
        </w:rPr>
      </w:pPr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 xml:space="preserve">　　3.证书发放时间：7月30日以前。</w:t>
      </w:r>
    </w:p>
    <w:p w:rsidR="002D622C" w:rsidRPr="00843DEA" w:rsidRDefault="002D622C" w:rsidP="002D622C">
      <w:pPr>
        <w:widowControl/>
        <w:shd w:val="clear" w:color="auto" w:fill="FFFFFF"/>
        <w:spacing w:line="500" w:lineRule="exact"/>
        <w:jc w:val="left"/>
        <w:rPr>
          <w:rFonts w:ascii="仿宋" w:eastAsia="仿宋" w:hAnsi="仿宋" w:cs="宋体"/>
          <w:b/>
          <w:color w:val="444444"/>
          <w:kern w:val="0"/>
          <w:sz w:val="32"/>
          <w:szCs w:val="32"/>
        </w:rPr>
      </w:pPr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 xml:space="preserve">　</w:t>
      </w:r>
      <w:r w:rsidRPr="00843DEA">
        <w:rPr>
          <w:rFonts w:ascii="仿宋" w:eastAsia="仿宋" w:hAnsi="仿宋" w:cs="宋体" w:hint="eastAsia"/>
          <w:b/>
          <w:color w:val="444444"/>
          <w:kern w:val="0"/>
          <w:sz w:val="32"/>
          <w:szCs w:val="32"/>
        </w:rPr>
        <w:t xml:space="preserve">　（二）秋季</w:t>
      </w:r>
    </w:p>
    <w:p w:rsidR="002D622C" w:rsidRPr="00EE4BC7" w:rsidRDefault="002D622C" w:rsidP="002D622C">
      <w:pPr>
        <w:widowControl/>
        <w:shd w:val="clear" w:color="auto" w:fill="FFFFFF"/>
        <w:spacing w:line="500" w:lineRule="exact"/>
        <w:jc w:val="left"/>
        <w:rPr>
          <w:rFonts w:ascii="仿宋" w:eastAsia="仿宋" w:hAnsi="仿宋" w:cs="宋体"/>
          <w:color w:val="444444"/>
          <w:kern w:val="0"/>
          <w:sz w:val="32"/>
          <w:szCs w:val="32"/>
        </w:rPr>
      </w:pPr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lastRenderedPageBreak/>
        <w:t xml:space="preserve">　　1.个人网报时间：9月25日-10月13日(工作日7:00-24:00）；</w:t>
      </w:r>
    </w:p>
    <w:p w:rsidR="002D622C" w:rsidRPr="00EE4BC7" w:rsidRDefault="002D622C" w:rsidP="002D622C">
      <w:pPr>
        <w:widowControl/>
        <w:shd w:val="clear" w:color="auto" w:fill="FFFFFF"/>
        <w:spacing w:line="500" w:lineRule="exact"/>
        <w:jc w:val="left"/>
        <w:rPr>
          <w:rFonts w:ascii="仿宋" w:eastAsia="仿宋" w:hAnsi="仿宋" w:cs="宋体"/>
          <w:color w:val="444444"/>
          <w:kern w:val="0"/>
          <w:sz w:val="32"/>
          <w:szCs w:val="32"/>
        </w:rPr>
      </w:pPr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 xml:space="preserve">　　2.现场确认时间：9月26日-10月20日（有效工作日）；</w:t>
      </w:r>
    </w:p>
    <w:p w:rsidR="002D622C" w:rsidRPr="00EE4BC7" w:rsidRDefault="002D622C" w:rsidP="002D622C">
      <w:pPr>
        <w:widowControl/>
        <w:shd w:val="clear" w:color="auto" w:fill="FFFFFF"/>
        <w:spacing w:line="500" w:lineRule="exact"/>
        <w:jc w:val="left"/>
        <w:rPr>
          <w:rFonts w:ascii="仿宋" w:eastAsia="仿宋" w:hAnsi="仿宋" w:cs="宋体"/>
          <w:color w:val="444444"/>
          <w:kern w:val="0"/>
          <w:sz w:val="32"/>
          <w:szCs w:val="32"/>
        </w:rPr>
      </w:pPr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 xml:space="preserve">　　3.证书发放时间：12月30日以前。</w:t>
      </w:r>
    </w:p>
    <w:p w:rsidR="002D622C" w:rsidRPr="00EE4BC7" w:rsidRDefault="002D622C" w:rsidP="002D622C">
      <w:pPr>
        <w:widowControl/>
        <w:shd w:val="clear" w:color="auto" w:fill="FFFFFF"/>
        <w:spacing w:line="500" w:lineRule="exact"/>
        <w:jc w:val="left"/>
        <w:rPr>
          <w:rFonts w:ascii="黑体" w:eastAsia="黑体" w:hAnsi="黑体" w:cs="宋体"/>
          <w:b/>
          <w:bCs/>
          <w:color w:val="444444"/>
          <w:kern w:val="0"/>
          <w:sz w:val="32"/>
          <w:szCs w:val="32"/>
        </w:rPr>
      </w:pPr>
      <w:r w:rsidRPr="00EE4BC7">
        <w:rPr>
          <w:rFonts w:ascii="仿宋" w:eastAsia="仿宋" w:hAnsi="仿宋" w:cs="宋体" w:hint="eastAsia"/>
          <w:b/>
          <w:bCs/>
          <w:color w:val="444444"/>
          <w:kern w:val="0"/>
          <w:sz w:val="32"/>
          <w:szCs w:val="32"/>
        </w:rPr>
        <w:t xml:space="preserve">　</w:t>
      </w:r>
      <w:r w:rsidRPr="00EE4BC7">
        <w:rPr>
          <w:rFonts w:ascii="黑体" w:eastAsia="黑体" w:hAnsi="黑体" w:cs="宋体" w:hint="eastAsia"/>
          <w:b/>
          <w:bCs/>
          <w:color w:val="444444"/>
          <w:kern w:val="0"/>
          <w:sz w:val="32"/>
          <w:szCs w:val="32"/>
        </w:rPr>
        <w:t xml:space="preserve">　三、申请人网上报名登录网址</w:t>
      </w:r>
    </w:p>
    <w:p w:rsidR="002D622C" w:rsidRPr="00EE4BC7" w:rsidRDefault="002D622C" w:rsidP="002D622C">
      <w:pPr>
        <w:widowControl/>
        <w:shd w:val="clear" w:color="auto" w:fill="FFFFFF"/>
        <w:spacing w:line="500" w:lineRule="exact"/>
        <w:jc w:val="left"/>
        <w:rPr>
          <w:rFonts w:ascii="仿宋" w:eastAsia="仿宋" w:hAnsi="仿宋" w:cs="宋体"/>
          <w:color w:val="444444"/>
          <w:kern w:val="0"/>
          <w:sz w:val="32"/>
          <w:szCs w:val="32"/>
        </w:rPr>
      </w:pPr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 xml:space="preserve">　　中国教师资格网（www.jszg.edu.cn）</w:t>
      </w:r>
    </w:p>
    <w:p w:rsidR="002D622C" w:rsidRPr="00EE4BC7" w:rsidRDefault="002D622C" w:rsidP="002D622C">
      <w:pPr>
        <w:widowControl/>
        <w:shd w:val="clear" w:color="auto" w:fill="FFFFFF"/>
        <w:spacing w:line="500" w:lineRule="exact"/>
        <w:jc w:val="left"/>
        <w:rPr>
          <w:rFonts w:ascii="黑体" w:eastAsia="黑体" w:hAnsi="黑体" w:cs="宋体"/>
          <w:b/>
          <w:bCs/>
          <w:color w:val="444444"/>
          <w:kern w:val="0"/>
          <w:sz w:val="32"/>
          <w:szCs w:val="32"/>
        </w:rPr>
      </w:pPr>
      <w:r w:rsidRPr="00EE4BC7">
        <w:rPr>
          <w:rFonts w:ascii="仿宋" w:eastAsia="仿宋" w:hAnsi="仿宋" w:cs="宋体" w:hint="eastAsia"/>
          <w:b/>
          <w:bCs/>
          <w:color w:val="444444"/>
          <w:kern w:val="0"/>
          <w:sz w:val="32"/>
          <w:szCs w:val="32"/>
        </w:rPr>
        <w:t xml:space="preserve">　　</w:t>
      </w:r>
      <w:r w:rsidRPr="00EE4BC7">
        <w:rPr>
          <w:rFonts w:ascii="黑体" w:eastAsia="黑体" w:hAnsi="黑体" w:cs="宋体" w:hint="eastAsia"/>
          <w:b/>
          <w:bCs/>
          <w:color w:val="444444"/>
          <w:kern w:val="0"/>
          <w:sz w:val="32"/>
          <w:szCs w:val="32"/>
        </w:rPr>
        <w:t>四、申报程序</w:t>
      </w:r>
    </w:p>
    <w:p w:rsidR="002D622C" w:rsidRPr="009304BE" w:rsidRDefault="002D622C" w:rsidP="002D622C">
      <w:pPr>
        <w:widowControl/>
        <w:shd w:val="clear" w:color="auto" w:fill="FFFFFF"/>
        <w:spacing w:line="500" w:lineRule="exact"/>
        <w:jc w:val="left"/>
        <w:rPr>
          <w:rFonts w:ascii="仿宋" w:eastAsia="仿宋" w:hAnsi="仿宋" w:cs="宋体"/>
          <w:b/>
          <w:color w:val="444444"/>
          <w:kern w:val="0"/>
          <w:sz w:val="32"/>
          <w:szCs w:val="32"/>
        </w:rPr>
      </w:pPr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 xml:space="preserve">　　</w:t>
      </w:r>
      <w:r w:rsidRPr="009304BE">
        <w:rPr>
          <w:rFonts w:ascii="仿宋" w:eastAsia="仿宋" w:hAnsi="仿宋" w:cs="宋体" w:hint="eastAsia"/>
          <w:b/>
          <w:color w:val="444444"/>
          <w:kern w:val="0"/>
          <w:sz w:val="32"/>
          <w:szCs w:val="32"/>
        </w:rPr>
        <w:t>（一）网上报名</w:t>
      </w:r>
    </w:p>
    <w:p w:rsidR="002D622C" w:rsidRPr="00EE4BC7" w:rsidRDefault="002D622C" w:rsidP="002D622C">
      <w:pPr>
        <w:widowControl/>
        <w:shd w:val="clear" w:color="auto" w:fill="FFFFFF"/>
        <w:spacing w:line="500" w:lineRule="exact"/>
        <w:jc w:val="left"/>
        <w:rPr>
          <w:rFonts w:ascii="仿宋" w:eastAsia="仿宋" w:hAnsi="仿宋" w:cs="宋体"/>
          <w:color w:val="444444"/>
          <w:kern w:val="0"/>
          <w:sz w:val="32"/>
          <w:szCs w:val="32"/>
        </w:rPr>
      </w:pPr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 xml:space="preserve">　　1．申请认定教师资格的人员，须在网报时间内登录中国教师资格网（www.jszg.edu.cn）填报有关资料。进入申报系统后，根据系统提示进行网上注册，申请人须严格按照规定，选择户籍或工作单位所在地的省份（湖北）及认定机构，申请认定相应的教师资格，并根据户籍所或工作单位所在地的县（市、区），选择现场确认点。申请高中教师资格选定机构是十堰市教育局，申请初中、小学、幼儿园教师资格选定认定机构是竹溪县教育局。</w:t>
      </w:r>
    </w:p>
    <w:p w:rsidR="002D622C" w:rsidRPr="00EE4BC7" w:rsidRDefault="002D622C" w:rsidP="002D622C">
      <w:pPr>
        <w:widowControl/>
        <w:shd w:val="clear" w:color="auto" w:fill="FFFFFF"/>
        <w:spacing w:line="500" w:lineRule="exact"/>
        <w:jc w:val="left"/>
        <w:rPr>
          <w:rFonts w:ascii="仿宋" w:eastAsia="仿宋" w:hAnsi="仿宋" w:cs="宋体"/>
          <w:color w:val="444444"/>
          <w:kern w:val="0"/>
          <w:sz w:val="32"/>
          <w:szCs w:val="32"/>
        </w:rPr>
      </w:pPr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 xml:space="preserve">　　2．根据申报系统提示如实完整地填报申请信息，申请人员必须</w:t>
      </w:r>
      <w:proofErr w:type="gramStart"/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在网报系统</w:t>
      </w:r>
      <w:proofErr w:type="gramEnd"/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中上传提交近期免冠jpg格式电子照片，照片格式须符合申报系统中注明的相关要求（尺寸：宽114像素，高156像素，大小在20K以内，与粘贴在《教师资格认定申请表》和资格证书上的照片为同一底版)。申请人须</w:t>
      </w:r>
      <w:proofErr w:type="gramStart"/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在网报系统</w:t>
      </w:r>
      <w:proofErr w:type="gramEnd"/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中填写自己的手机号码或能够联系到申请人的其他电话号码。</w:t>
      </w:r>
    </w:p>
    <w:p w:rsidR="002D622C" w:rsidRPr="00EE4BC7" w:rsidRDefault="002D622C" w:rsidP="002D622C">
      <w:pPr>
        <w:widowControl/>
        <w:shd w:val="clear" w:color="auto" w:fill="FFFFFF"/>
        <w:spacing w:line="500" w:lineRule="exact"/>
        <w:jc w:val="left"/>
        <w:rPr>
          <w:rFonts w:ascii="仿宋" w:eastAsia="仿宋" w:hAnsi="仿宋" w:cs="宋体"/>
          <w:color w:val="444444"/>
          <w:kern w:val="0"/>
          <w:sz w:val="32"/>
          <w:szCs w:val="32"/>
        </w:rPr>
      </w:pPr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 xml:space="preserve">　　3．核对填报信息无误后提交。提交成功后，申报系统提示“申请信息提交成功”并返回详细信息页面，请申请</w:t>
      </w:r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lastRenderedPageBreak/>
        <w:t>人牢记报名所填写的姓名、身份证号、密码。如果有信息填写错误，申报系统将会弹出相应的错误提示。</w:t>
      </w:r>
    </w:p>
    <w:p w:rsidR="002D622C" w:rsidRPr="00EE4BC7" w:rsidRDefault="002D622C" w:rsidP="002D622C">
      <w:pPr>
        <w:widowControl/>
        <w:shd w:val="clear" w:color="auto" w:fill="FFFFFF"/>
        <w:spacing w:line="500" w:lineRule="exact"/>
        <w:jc w:val="left"/>
        <w:rPr>
          <w:rFonts w:ascii="仿宋" w:eastAsia="仿宋" w:hAnsi="仿宋" w:cs="宋体"/>
          <w:color w:val="444444"/>
          <w:kern w:val="0"/>
          <w:sz w:val="32"/>
          <w:szCs w:val="32"/>
        </w:rPr>
      </w:pPr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 xml:space="preserve">　　4．申请信息提交成功后，请点击“退出”按钮</w:t>
      </w:r>
      <w:proofErr w:type="gramStart"/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关闭网报页面</w:t>
      </w:r>
      <w:proofErr w:type="gramEnd"/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，以免信息被他人更改，给申请人带来不必要的麻烦。</w:t>
      </w:r>
    </w:p>
    <w:p w:rsidR="002D622C" w:rsidRPr="009304BE" w:rsidRDefault="002D622C" w:rsidP="002D622C">
      <w:pPr>
        <w:widowControl/>
        <w:shd w:val="clear" w:color="auto" w:fill="FFFFFF"/>
        <w:spacing w:line="500" w:lineRule="exact"/>
        <w:jc w:val="left"/>
        <w:rPr>
          <w:rFonts w:ascii="仿宋" w:eastAsia="仿宋" w:hAnsi="仿宋" w:cs="宋体"/>
          <w:b/>
          <w:color w:val="444444"/>
          <w:kern w:val="0"/>
          <w:sz w:val="32"/>
          <w:szCs w:val="32"/>
        </w:rPr>
      </w:pPr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 xml:space="preserve">　　</w:t>
      </w:r>
      <w:r w:rsidRPr="009304BE">
        <w:rPr>
          <w:rFonts w:ascii="仿宋" w:eastAsia="仿宋" w:hAnsi="仿宋" w:cs="宋体" w:hint="eastAsia"/>
          <w:b/>
          <w:color w:val="444444"/>
          <w:kern w:val="0"/>
          <w:sz w:val="32"/>
          <w:szCs w:val="32"/>
        </w:rPr>
        <w:t>（二）现场确认</w:t>
      </w:r>
    </w:p>
    <w:p w:rsidR="002D622C" w:rsidRPr="00EE4BC7" w:rsidRDefault="002D622C" w:rsidP="002D622C">
      <w:pPr>
        <w:widowControl/>
        <w:shd w:val="clear" w:color="auto" w:fill="FFFFFF"/>
        <w:spacing w:line="500" w:lineRule="exact"/>
        <w:jc w:val="left"/>
        <w:rPr>
          <w:rFonts w:ascii="仿宋" w:eastAsia="仿宋" w:hAnsi="仿宋" w:cs="宋体"/>
          <w:color w:val="444444"/>
          <w:kern w:val="0"/>
          <w:sz w:val="32"/>
          <w:szCs w:val="32"/>
        </w:rPr>
      </w:pPr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 xml:space="preserve">　　1．户籍或工作单位在竹溪县的申请认定高中、初中、小学（幼儿园）教师资格的人员到县教育局教师管理</w:t>
      </w:r>
      <w:r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科</w:t>
      </w:r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进行现场确认。凡未在规定时间内进行现场确认的，视为自动放弃。</w:t>
      </w:r>
    </w:p>
    <w:p w:rsidR="002D622C" w:rsidRPr="00EE4BC7" w:rsidRDefault="002D622C" w:rsidP="002D622C">
      <w:pPr>
        <w:widowControl/>
        <w:shd w:val="clear" w:color="auto" w:fill="FFFFFF"/>
        <w:spacing w:line="500" w:lineRule="exact"/>
        <w:jc w:val="left"/>
        <w:rPr>
          <w:rFonts w:ascii="仿宋" w:eastAsia="仿宋" w:hAnsi="仿宋" w:cs="宋体"/>
          <w:color w:val="444444"/>
          <w:kern w:val="0"/>
          <w:sz w:val="32"/>
          <w:szCs w:val="32"/>
        </w:rPr>
      </w:pPr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 xml:space="preserve">　　2．现场确认时申请人须提交以下材料：</w:t>
      </w:r>
    </w:p>
    <w:p w:rsidR="002D622C" w:rsidRPr="00A47FDF" w:rsidRDefault="002D622C" w:rsidP="002D622C">
      <w:pPr>
        <w:shd w:val="solid" w:color="FFFFFF" w:fill="auto"/>
        <w:autoSpaceDN w:val="0"/>
        <w:spacing w:line="500" w:lineRule="exact"/>
        <w:ind w:firstLineChars="200" w:firstLine="640"/>
        <w:jc w:val="left"/>
        <w:rPr>
          <w:rFonts w:ascii="仿宋" w:eastAsia="仿宋" w:hAnsi="仿宋" w:cs="宋体"/>
          <w:color w:val="444444"/>
          <w:kern w:val="0"/>
          <w:sz w:val="32"/>
          <w:szCs w:val="32"/>
        </w:rPr>
      </w:pPr>
      <w:r w:rsidRPr="00A47FDF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（1）身份证、毕业证、普通话等级证、教育学、心理学、面试合格证等相关证件；近期小2寸免冠正面半身照片</w:t>
      </w:r>
      <w:r>
        <w:rPr>
          <w:rFonts w:ascii="仿宋" w:eastAsia="仿宋" w:hAnsi="仿宋" w:cs="宋体"/>
          <w:color w:val="444444"/>
          <w:kern w:val="0"/>
          <w:sz w:val="32"/>
          <w:szCs w:val="32"/>
        </w:rPr>
        <w:t>2</w:t>
      </w:r>
      <w:r w:rsidRPr="00A47FDF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张与《教师资格认定申请表》上的同版。</w:t>
      </w:r>
    </w:p>
    <w:p w:rsidR="002D622C" w:rsidRPr="00A47FDF" w:rsidRDefault="002D622C" w:rsidP="002D622C">
      <w:pPr>
        <w:widowControl/>
        <w:shd w:val="clear" w:color="auto" w:fill="FFFFFF"/>
        <w:spacing w:line="500" w:lineRule="exact"/>
        <w:ind w:firstLineChars="200" w:firstLine="640"/>
        <w:jc w:val="left"/>
        <w:rPr>
          <w:rFonts w:ascii="仿宋" w:eastAsia="仿宋" w:hAnsi="仿宋" w:cs="宋体"/>
          <w:color w:val="444444"/>
          <w:kern w:val="0"/>
          <w:sz w:val="32"/>
          <w:szCs w:val="32"/>
        </w:rPr>
      </w:pPr>
      <w:r w:rsidRPr="00A47FDF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（2）从网上申报系统中在线打印的《教师资格认定申请表》（正反面打印在一张A3纸上）一式两份，其中“承诺书”须本人亲笔签名。</w:t>
      </w:r>
    </w:p>
    <w:p w:rsidR="002D622C" w:rsidRPr="00A47FDF" w:rsidRDefault="002D622C" w:rsidP="002D622C">
      <w:pPr>
        <w:widowControl/>
        <w:shd w:val="clear" w:color="auto" w:fill="FFFFFF"/>
        <w:spacing w:line="500" w:lineRule="exact"/>
        <w:ind w:firstLineChars="200" w:firstLine="640"/>
        <w:jc w:val="left"/>
        <w:rPr>
          <w:rFonts w:ascii="仿宋" w:eastAsia="仿宋" w:hAnsi="仿宋" w:cs="宋体"/>
          <w:color w:val="444444"/>
          <w:kern w:val="0"/>
          <w:sz w:val="32"/>
          <w:szCs w:val="32"/>
        </w:rPr>
      </w:pPr>
      <w:r w:rsidRPr="00A47FDF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（3）《申请人思想品德鉴定表》，在职人员由所在单位进行鉴定，非在职人员由乡镇政府或街道办事处行政部门鉴定。</w:t>
      </w:r>
    </w:p>
    <w:p w:rsidR="002D622C" w:rsidRPr="00A47FDF" w:rsidRDefault="002D622C" w:rsidP="002D622C">
      <w:pPr>
        <w:spacing w:line="500" w:lineRule="exact"/>
        <w:ind w:right="600" w:firstLineChars="100" w:firstLine="320"/>
        <w:rPr>
          <w:rFonts w:ascii="仿宋" w:eastAsia="仿宋" w:hAnsi="仿宋" w:cs="宋体"/>
          <w:color w:val="444444"/>
          <w:kern w:val="0"/>
          <w:sz w:val="32"/>
          <w:szCs w:val="32"/>
        </w:rPr>
      </w:pPr>
      <w:r w:rsidRPr="00A47FDF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（4）《湖北省教师资格申请人员体检表》或《湖北省幼儿园教师资格申请人员体检表》1份（正反面打印），有县人民医院或县中医院、十堰市太和医院、十堰市人民医院出具的体检合格证明。</w:t>
      </w:r>
    </w:p>
    <w:p w:rsidR="002D622C" w:rsidRPr="00A47FDF" w:rsidRDefault="002D622C" w:rsidP="002D622C">
      <w:pPr>
        <w:shd w:val="solid" w:color="FFFFFF" w:fill="auto"/>
        <w:autoSpaceDN w:val="0"/>
        <w:spacing w:line="500" w:lineRule="exact"/>
        <w:ind w:firstLineChars="200" w:firstLine="640"/>
        <w:jc w:val="left"/>
        <w:rPr>
          <w:rFonts w:ascii="仿宋" w:eastAsia="仿宋" w:hAnsi="仿宋" w:cs="宋体"/>
          <w:color w:val="444444"/>
          <w:kern w:val="0"/>
          <w:sz w:val="32"/>
          <w:szCs w:val="32"/>
        </w:rPr>
      </w:pPr>
      <w:r w:rsidRPr="00A47FDF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（5）申请人须按照《教师资格认定申请表》、身份证复印件、学历证复印件、教育学、心理学、面试合格证复印件、普通话水等级证书复印件、《湖北省教师资格申请</w:t>
      </w:r>
      <w:r w:rsidRPr="00A47FDF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lastRenderedPageBreak/>
        <w:t>人员体检表》、《申请人员思想品德鉴定表》、照片的顺序，把有关材料整理规范，并自备档案袋（注：凡提供虚假材料骗取教师资格证书的人员，将被录入“教师资格认定限制库系统”，5年内不得申请认定教师资格）。</w:t>
      </w:r>
    </w:p>
    <w:p w:rsidR="002D622C" w:rsidRPr="00A47FDF" w:rsidRDefault="002D622C" w:rsidP="002D622C">
      <w:pPr>
        <w:shd w:val="solid" w:color="FFFFFF" w:fill="auto"/>
        <w:autoSpaceDN w:val="0"/>
        <w:spacing w:line="500" w:lineRule="exact"/>
        <w:ind w:firstLineChars="200" w:firstLine="640"/>
        <w:jc w:val="left"/>
        <w:rPr>
          <w:rFonts w:ascii="仿宋" w:eastAsia="仿宋" w:hAnsi="仿宋" w:cs="宋体"/>
          <w:color w:val="444444"/>
          <w:kern w:val="0"/>
          <w:sz w:val="32"/>
          <w:szCs w:val="32"/>
        </w:rPr>
      </w:pPr>
      <w:r w:rsidRPr="00A47FDF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（6）相关表格可在中国教师资格网下载。</w:t>
      </w:r>
    </w:p>
    <w:p w:rsidR="002D622C" w:rsidRPr="00A47FDF" w:rsidRDefault="002D622C" w:rsidP="002D622C">
      <w:pPr>
        <w:shd w:val="solid" w:color="FFFFFF" w:fill="auto"/>
        <w:autoSpaceDN w:val="0"/>
        <w:spacing w:line="500" w:lineRule="exact"/>
        <w:ind w:firstLineChars="200" w:firstLine="640"/>
        <w:jc w:val="left"/>
        <w:rPr>
          <w:rFonts w:ascii="仿宋" w:eastAsia="仿宋" w:hAnsi="仿宋" w:cs="宋体"/>
          <w:color w:val="444444"/>
          <w:kern w:val="0"/>
          <w:sz w:val="32"/>
          <w:szCs w:val="32"/>
        </w:rPr>
      </w:pPr>
      <w:r w:rsidRPr="00A47FDF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（7）</w:t>
      </w:r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现场确认点及联系电话：竹溪</w:t>
      </w:r>
      <w:r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县</w:t>
      </w:r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教育局教师管理</w:t>
      </w:r>
      <w:r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科（教育局</w:t>
      </w:r>
      <w:r>
        <w:rPr>
          <w:rFonts w:ascii="仿宋" w:eastAsia="仿宋" w:hAnsi="仿宋" w:cs="宋体"/>
          <w:color w:val="444444"/>
          <w:kern w:val="0"/>
          <w:sz w:val="32"/>
          <w:szCs w:val="32"/>
        </w:rPr>
        <w:t>二楼</w:t>
      </w:r>
      <w:r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203室）</w:t>
      </w:r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0719-</w:t>
      </w:r>
      <w:r>
        <w:rPr>
          <w:rFonts w:ascii="仿宋" w:eastAsia="仿宋" w:hAnsi="仿宋" w:cs="宋体"/>
          <w:color w:val="444444"/>
          <w:kern w:val="0"/>
          <w:sz w:val="32"/>
          <w:szCs w:val="32"/>
        </w:rPr>
        <w:t>2731164</w:t>
      </w:r>
      <w:r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。</w:t>
      </w:r>
    </w:p>
    <w:p w:rsidR="002D622C" w:rsidRPr="00EE4BC7" w:rsidRDefault="002D622C" w:rsidP="002D622C">
      <w:pPr>
        <w:widowControl/>
        <w:shd w:val="clear" w:color="auto" w:fill="FFFFFF"/>
        <w:spacing w:line="500" w:lineRule="exact"/>
        <w:jc w:val="left"/>
        <w:rPr>
          <w:rFonts w:ascii="黑体" w:eastAsia="黑体" w:hAnsi="黑体" w:cs="宋体"/>
          <w:b/>
          <w:bCs/>
          <w:color w:val="444444"/>
          <w:kern w:val="0"/>
          <w:sz w:val="32"/>
          <w:szCs w:val="32"/>
        </w:rPr>
      </w:pPr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 xml:space="preserve">　　</w:t>
      </w:r>
      <w:r w:rsidRPr="00EE4BC7">
        <w:rPr>
          <w:rFonts w:ascii="黑体" w:eastAsia="黑体" w:hAnsi="黑体" w:cs="宋体" w:hint="eastAsia"/>
          <w:b/>
          <w:bCs/>
          <w:color w:val="444444"/>
          <w:kern w:val="0"/>
          <w:sz w:val="32"/>
          <w:szCs w:val="32"/>
        </w:rPr>
        <w:t>五、其他事项</w:t>
      </w:r>
    </w:p>
    <w:p w:rsidR="002D622C" w:rsidRPr="00EE4BC7" w:rsidRDefault="002D622C" w:rsidP="002D622C">
      <w:pPr>
        <w:widowControl/>
        <w:shd w:val="clear" w:color="auto" w:fill="FFFFFF"/>
        <w:spacing w:line="500" w:lineRule="exact"/>
        <w:jc w:val="left"/>
        <w:rPr>
          <w:rFonts w:ascii="仿宋" w:eastAsia="仿宋" w:hAnsi="仿宋" w:cs="宋体"/>
          <w:color w:val="444444"/>
          <w:kern w:val="0"/>
          <w:sz w:val="32"/>
          <w:szCs w:val="32"/>
        </w:rPr>
      </w:pPr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 xml:space="preserve">　　（一）认定高中教师资格的权限在市教育局，认定</w:t>
      </w:r>
      <w:r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和</w:t>
      </w:r>
      <w:r>
        <w:rPr>
          <w:rFonts w:ascii="仿宋" w:eastAsia="仿宋" w:hAnsi="仿宋" w:cs="宋体"/>
          <w:color w:val="444444"/>
          <w:kern w:val="0"/>
          <w:sz w:val="32"/>
          <w:szCs w:val="32"/>
        </w:rPr>
        <w:t>办理</w:t>
      </w:r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初中、小学、幼儿园教师资格的权限在县教育局。</w:t>
      </w:r>
    </w:p>
    <w:p w:rsidR="002D622C" w:rsidRPr="00EE4BC7" w:rsidRDefault="002D622C" w:rsidP="002D622C">
      <w:pPr>
        <w:widowControl/>
        <w:shd w:val="clear" w:color="auto" w:fill="FFFFFF"/>
        <w:spacing w:line="500" w:lineRule="exact"/>
        <w:jc w:val="left"/>
        <w:rPr>
          <w:rFonts w:ascii="仿宋" w:eastAsia="仿宋" w:hAnsi="仿宋" w:cs="宋体"/>
          <w:color w:val="444444"/>
          <w:kern w:val="0"/>
          <w:sz w:val="32"/>
          <w:szCs w:val="32"/>
        </w:rPr>
      </w:pPr>
      <w:r w:rsidRPr="00EE4BC7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 xml:space="preserve">　　（二）凡涉及教师资格考试方面的事项，请咨询十堰市招生考试院（电话：0719-8666511）</w:t>
      </w:r>
      <w:r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。</w:t>
      </w:r>
    </w:p>
    <w:p w:rsidR="002D622C" w:rsidRPr="00E33BC9" w:rsidRDefault="002D622C" w:rsidP="002D622C">
      <w:pPr>
        <w:shd w:val="solid" w:color="FFFFFF" w:fill="auto"/>
        <w:autoSpaceDN w:val="0"/>
        <w:spacing w:line="500" w:lineRule="exact"/>
        <w:ind w:firstLineChars="150" w:firstLine="480"/>
        <w:jc w:val="left"/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</w:pPr>
      <w:r w:rsidRPr="00E33BC9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（三）关于师范教育专业界定等教师资格认定有关政策，申请人可在中国教师资格网认真查阅</w:t>
      </w:r>
      <w:r w:rsidR="00723CC1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(</w:t>
      </w:r>
      <w:proofErr w:type="gramStart"/>
      <w:r w:rsidRPr="00E33BC9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鄂教师</w:t>
      </w:r>
      <w:proofErr w:type="gramEnd"/>
      <w:r w:rsidRPr="00E33BC9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〔2008〕9号</w:t>
      </w:r>
      <w:r w:rsidR="00723CC1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)</w:t>
      </w:r>
      <w:r w:rsidRPr="00E33BC9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文件及《教师资格条例》等规定。如果申请人因师范教育专业界定等有关政策理解有误，造成现场确认未通过影响认定的，由本人承担相应后果。</w:t>
      </w:r>
    </w:p>
    <w:p w:rsidR="002D622C" w:rsidRPr="00E33BC9" w:rsidRDefault="002D622C" w:rsidP="002D622C">
      <w:pPr>
        <w:shd w:val="solid" w:color="FFFFFF" w:fill="auto"/>
        <w:autoSpaceDN w:val="0"/>
        <w:spacing w:line="500" w:lineRule="exact"/>
        <w:ind w:firstLineChars="150" w:firstLine="480"/>
        <w:jc w:val="left"/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</w:pPr>
      <w:r w:rsidRPr="00E33BC9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（四）以上解释如有出入，均以教育部、</w:t>
      </w:r>
      <w:r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湖北</w:t>
      </w:r>
      <w:r w:rsidRPr="00E33BC9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省教师资格认定中心有关政策法规为准。</w:t>
      </w:r>
    </w:p>
    <w:p w:rsidR="002D622C" w:rsidRPr="00667190" w:rsidRDefault="002D622C" w:rsidP="002D622C">
      <w:pPr>
        <w:widowControl/>
        <w:shd w:val="clear" w:color="auto" w:fill="FFFFFF"/>
        <w:spacing w:line="500" w:lineRule="exact"/>
        <w:jc w:val="left"/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</w:pPr>
    </w:p>
    <w:p w:rsidR="002D622C" w:rsidRPr="00667190" w:rsidRDefault="002D622C" w:rsidP="002D622C">
      <w:pPr>
        <w:widowControl/>
        <w:shd w:val="clear" w:color="auto" w:fill="FFFFFF"/>
        <w:spacing w:line="500" w:lineRule="exact"/>
        <w:ind w:firstLine="645"/>
        <w:jc w:val="left"/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</w:pPr>
      <w:r w:rsidRPr="00667190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附件下载：</w:t>
      </w:r>
      <w:hyperlink r:id="rId4" w:history="1">
        <w:r w:rsidRPr="00667190">
          <w:rPr>
            <w:rFonts w:ascii="仿宋" w:eastAsia="仿宋" w:hAnsi="仿宋" w:cs="仿宋_GB2312" w:hint="eastAsia"/>
            <w:color w:val="000000"/>
            <w:sz w:val="32"/>
            <w:szCs w:val="32"/>
            <w:shd w:val="clear" w:color="auto" w:fill="FFFFFF"/>
          </w:rPr>
          <w:t>附件</w:t>
        </w:r>
      </w:hyperlink>
      <w:r w:rsidRPr="00667190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（教师</w:t>
      </w:r>
      <w:r w:rsidRPr="00667190"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  <w:t>资格认定相关</w:t>
      </w:r>
      <w:r w:rsidRPr="00667190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资料</w:t>
      </w:r>
      <w:r w:rsidRPr="00667190"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  <w:t>）</w:t>
      </w:r>
      <w:r w:rsidRPr="00667190">
        <w:rPr>
          <w:rFonts w:ascii="Calibri" w:eastAsia="仿宋" w:hAnsi="Calibri" w:cs="Calibri"/>
          <w:color w:val="000000"/>
          <w:sz w:val="32"/>
          <w:szCs w:val="32"/>
          <w:shd w:val="clear" w:color="auto" w:fill="FFFFFF"/>
        </w:rPr>
        <w:t> </w:t>
      </w:r>
    </w:p>
    <w:p w:rsidR="002D622C" w:rsidRPr="00667190" w:rsidRDefault="002D622C" w:rsidP="002D622C">
      <w:pPr>
        <w:widowControl/>
        <w:shd w:val="clear" w:color="auto" w:fill="FFFFFF"/>
        <w:spacing w:line="500" w:lineRule="exact"/>
        <w:ind w:firstLine="645"/>
        <w:jc w:val="left"/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</w:pPr>
    </w:p>
    <w:p w:rsidR="002D622C" w:rsidRPr="00667190" w:rsidRDefault="002D622C" w:rsidP="002D622C">
      <w:pPr>
        <w:widowControl/>
        <w:shd w:val="clear" w:color="auto" w:fill="FFFFFF"/>
        <w:spacing w:line="500" w:lineRule="exact"/>
        <w:jc w:val="right"/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</w:pPr>
      <w:r w:rsidRPr="00667190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 xml:space="preserve">　　2017年3月</w:t>
      </w:r>
      <w:r w:rsidRPr="00667190"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  <w:t>15</w:t>
      </w:r>
      <w:r w:rsidRPr="00667190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 xml:space="preserve">日 </w:t>
      </w:r>
      <w:r w:rsidRPr="00667190">
        <w:rPr>
          <w:rFonts w:ascii="Calibri" w:eastAsia="仿宋" w:hAnsi="Calibri" w:cs="Calibri"/>
          <w:color w:val="000000"/>
          <w:sz w:val="32"/>
          <w:szCs w:val="32"/>
          <w:shd w:val="clear" w:color="auto" w:fill="FFFFFF"/>
        </w:rPr>
        <w:t> </w:t>
      </w:r>
      <w:r w:rsidRPr="00667190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 xml:space="preserve"> </w:t>
      </w:r>
      <w:r w:rsidRPr="00667190">
        <w:rPr>
          <w:rFonts w:ascii="Calibri" w:eastAsia="仿宋" w:hAnsi="Calibri" w:cs="Calibri"/>
          <w:color w:val="000000"/>
          <w:sz w:val="32"/>
          <w:szCs w:val="32"/>
          <w:shd w:val="clear" w:color="auto" w:fill="FFFFFF"/>
        </w:rPr>
        <w:t>  </w:t>
      </w:r>
    </w:p>
    <w:p w:rsidR="000618E6" w:rsidRDefault="000618E6">
      <w:bookmarkStart w:id="0" w:name="_GoBack"/>
      <w:bookmarkEnd w:id="0"/>
    </w:p>
    <w:sectPr w:rsidR="000618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22C"/>
    <w:rsid w:val="000618E6"/>
    <w:rsid w:val="00116AFD"/>
    <w:rsid w:val="001235E9"/>
    <w:rsid w:val="002D622C"/>
    <w:rsid w:val="00723CC1"/>
    <w:rsid w:val="00910EF5"/>
    <w:rsid w:val="00B40D8F"/>
    <w:rsid w:val="00CE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83312F-E12A-474C-8CCA-6395C0DC1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2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upload.zse21.org.cn/2017/0303/20170303101548119.rar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317</Words>
  <Characters>1813</Characters>
  <Application>Microsoft Office Word</Application>
  <DocSecurity>0</DocSecurity>
  <Lines>15</Lines>
  <Paragraphs>4</Paragraphs>
  <ScaleCrop>false</ScaleCrop>
  <Company>微软中国</Company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2017-03-03T08:46:00Z</dcterms:created>
  <dcterms:modified xsi:type="dcterms:W3CDTF">2017-03-03T08:52:00Z</dcterms:modified>
</cp:coreProperties>
</file>