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02" w:rsidRPr="00542402" w:rsidRDefault="00542402" w:rsidP="00542402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4240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附件一：2016年耒阳市公开招聘高中教师面试对象名单</w:t>
      </w:r>
    </w:p>
    <w:tbl>
      <w:tblPr>
        <w:tblW w:w="7920" w:type="dxa"/>
        <w:tblInd w:w="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380"/>
        <w:gridCol w:w="1200"/>
        <w:gridCol w:w="1380"/>
        <w:gridCol w:w="1380"/>
        <w:gridCol w:w="1120"/>
        <w:gridCol w:w="820"/>
      </w:tblGrid>
      <w:tr w:rsidR="00542402" w:rsidRPr="00542402" w:rsidTr="00542402">
        <w:trPr>
          <w:trHeight w:val="27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考号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报考学校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排名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杨倩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陈飞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佘幼幼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81.75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骆莉飞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79.75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刘仁娟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79.0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侯卉荟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钟洁连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77.25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赵剑章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75.25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邓慧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袁莹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韩林燕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73.25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李志鹏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陈毅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尹祥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刘齐林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58.0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张九锋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张宗锋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邓梦鹭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资亚平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徐小亮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谢小芳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张秀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周婷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88.25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张秋英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87.25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李胜蓝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杨亚云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李秋凤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83.75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刘入萍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陈君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82.75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82.25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邓玉玲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81.75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魏度娟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81.75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刘梦姣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谢小娟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80.75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聂敏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陈笋笋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王琛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陆梦兰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任平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姚超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唐嘉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邓筱瑛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万兰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周芳礼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贺群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周丹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79.75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曾丽容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77.25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匡美容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77.25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何江琴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孙湘君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张群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周丹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68.25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曾冬梅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唐红梅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63.75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曾超林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周清花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资光华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谷阳兰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89.75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邹丽芳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88.75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88.0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周炳生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87.75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梁雨婷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张志鹏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贺敏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陈军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余艺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83.75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陈亚丽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82.25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朱微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80.25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黄芬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78.75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周银庭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86.25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李小丽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张件山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76.25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郭征荣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田亮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段铭轩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60.25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赵其豪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市一中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廖红芳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89.25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段兰芳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87.75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檀慧慧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曾四梅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83.25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谢微微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82.75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82.25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吴异彩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82.25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唐莉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王灵芝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谢美莲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78.25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李海文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吴济庭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桂杰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刘益志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李海彬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69.0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王凤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贺红玉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陈寿辉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莫琳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李思慧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87.25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10514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康红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邓丽丽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谷小棉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82.75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蔡云凤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续美花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雷岚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10632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10716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王小育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80.75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曾惠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80.75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郝远娟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王想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王丽娜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74.25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刘泽富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江义军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93.25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裴常荣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邓向军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刘慧玲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90.25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彭淑琴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88.0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杨鑫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黄丽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78.0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郭雄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曾峰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龙琼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陈艳丽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90.75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谷欢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90.75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伍海苏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费香云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乒乓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59.75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艾乔根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乒乓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59.25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王丽美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89.0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83.25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桂芳艳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78.75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10910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江润芳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76.75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林胜祖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肖露露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田径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62.25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罗虹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欧阳志超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谢小军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71.25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贺小勇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68.75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于文军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季程超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张童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60.0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吕成波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徐丽军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11424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文外生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胡娟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张小丽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市二中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王美谷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杨桓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72.75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许旦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72.25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谢婷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69.0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谢小娇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吴齐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李洪波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邓翔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62.0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周丽芳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谢样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42.5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黄宜兰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谢帅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85.25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廖外凤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81.0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黄倩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80.25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乔艳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10732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陶明亮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廖小青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75.75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李雪菊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朱蕾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75.0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罗珍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73.25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成慕菲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68.75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蒋小兰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李康月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71.25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黄海洁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罗煦锋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王乔月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朱求元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刘旸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10831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36.5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梁娟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段文秀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市四中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89.0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马乐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电子技术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梁莲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电子技术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李宾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54.0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谢晓珊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53.75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谷娅菲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曾桃英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梁瑞金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机电技术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53.0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皮蕾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机电技术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46.25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资继翔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机电技术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44.75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谭彦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机电技术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43.75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周颖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计算科学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67.0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莫特丽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计算科学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61.75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邱杨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76.0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彭鸥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陈凯亮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70.25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542402" w:rsidRPr="00542402" w:rsidTr="00542402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11433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旷玮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市职校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69.0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华文仿宋" w:eastAsia="华文仿宋" w:hAnsi="华文仿宋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542402" w:rsidRPr="00542402" w:rsidRDefault="00542402" w:rsidP="00542402">
      <w:pPr>
        <w:widowControl/>
        <w:shd w:val="clear" w:color="auto" w:fill="FFFFFF"/>
        <w:spacing w:line="375" w:lineRule="atLeast"/>
        <w:ind w:firstLine="1389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4240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542402" w:rsidRPr="00542402" w:rsidRDefault="00542402" w:rsidP="00542402">
      <w:pPr>
        <w:widowControl/>
        <w:shd w:val="clear" w:color="auto" w:fill="FFFFFF"/>
        <w:spacing w:line="375" w:lineRule="atLeast"/>
        <w:ind w:firstLine="1389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4240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542402" w:rsidRPr="00542402" w:rsidRDefault="00542402" w:rsidP="00542402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42402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lastRenderedPageBreak/>
        <w:t>附件二：2016年耒阳市公开招聘高中教师面试（上微型课、实际操作）教材</w:t>
      </w:r>
    </w:p>
    <w:tbl>
      <w:tblPr>
        <w:tblW w:w="7251" w:type="dxa"/>
        <w:tblInd w:w="7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2558"/>
        <w:gridCol w:w="2558"/>
      </w:tblGrid>
      <w:tr w:rsidR="00542402" w:rsidRPr="00542402" w:rsidTr="00542402">
        <w:trPr>
          <w:trHeight w:val="407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  材</w:t>
            </w:r>
          </w:p>
        </w:tc>
        <w:tc>
          <w:tcPr>
            <w:tcW w:w="2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版本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  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  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人民教育出版社A版</w:t>
            </w:r>
          </w:p>
        </w:tc>
      </w:tr>
      <w:tr w:rsidR="00542402" w:rsidRPr="00542402" w:rsidTr="00542402">
        <w:trPr>
          <w:trHeight w:val="416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牛津高中英语模块五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凤凰出版传媒集团译林出版社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  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  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  Ⅲ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湖南教育出版社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  3  稳态与环境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</w:t>
            </w:r>
          </w:p>
        </w:tc>
      </w:tr>
      <w:tr w:rsidR="00542402" w:rsidRPr="00542402" w:rsidTr="00542402">
        <w:trPr>
          <w:trHeight w:val="423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  3 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  3  文化生活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体育（含田径、乒乓球）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   全一册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人民教育出版社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选修 2  多媒体技术应用</w:t>
            </w:r>
          </w:p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（高一高二年级用）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上海科技教育出版社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ind w:firstLine="63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ind w:firstLine="5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电子技术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电子技术与实训教程</w:t>
            </w:r>
          </w:p>
          <w:p w:rsidR="00542402" w:rsidRPr="00542402" w:rsidRDefault="00542402" w:rsidP="00542402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电子技术基础（第二版）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ind w:firstLine="5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东北师范大学出版社</w:t>
            </w:r>
          </w:p>
          <w:p w:rsidR="00542402" w:rsidRPr="00542402" w:rsidRDefault="00542402" w:rsidP="00542402">
            <w:pPr>
              <w:widowControl/>
              <w:spacing w:line="375" w:lineRule="atLeast"/>
              <w:ind w:firstLine="5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机电技术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ind w:firstLine="63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电器及PLC控制技术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ind w:firstLine="5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网店运营实务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中央广播电视大学出版社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财务会计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湖南人民出版社</w:t>
            </w:r>
          </w:p>
        </w:tc>
      </w:tr>
      <w:tr w:rsidR="00542402" w:rsidRPr="00542402" w:rsidTr="00542402">
        <w:trPr>
          <w:trHeight w:val="407"/>
        </w:trPr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公共艺术（美术篇）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402" w:rsidRPr="00542402" w:rsidRDefault="00542402" w:rsidP="0054240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424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</w:tbl>
    <w:p w:rsidR="00542402" w:rsidRPr="00542402" w:rsidRDefault="00542402" w:rsidP="00542402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4240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</w:p>
    <w:p w:rsidR="004349E2" w:rsidRDefault="004349E2">
      <w:bookmarkStart w:id="0" w:name="_GoBack"/>
      <w:bookmarkEnd w:id="0"/>
    </w:p>
    <w:sectPr w:rsidR="00434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CA"/>
    <w:rsid w:val="001905CA"/>
    <w:rsid w:val="004349E2"/>
    <w:rsid w:val="0054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2EE31-82AE-4451-A83D-A8EC6678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941</Words>
  <Characters>5370</Characters>
  <Application>Microsoft Office Word</Application>
  <DocSecurity>0</DocSecurity>
  <Lines>44</Lines>
  <Paragraphs>12</Paragraphs>
  <ScaleCrop>false</ScaleCrop>
  <Company>CHINA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2016-10-12T12:55:00Z</dcterms:created>
  <dcterms:modified xsi:type="dcterms:W3CDTF">2016-10-12T12:56:00Z</dcterms:modified>
</cp:coreProperties>
</file>